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225" w:rsidRPr="004B0552" w:rsidRDefault="00D27225" w:rsidP="00D27225">
      <w:pPr>
        <w:pStyle w:val="ConsPlusTitle"/>
        <w:widowControl/>
        <w:ind w:left="4820"/>
        <w:rPr>
          <w:rFonts w:ascii="Times New Roman" w:hAnsi="Times New Roman" w:cs="Times New Roman"/>
          <w:b w:val="0"/>
          <w:sz w:val="28"/>
          <w:szCs w:val="28"/>
        </w:rPr>
      </w:pPr>
      <w:r w:rsidRPr="004B0552">
        <w:rPr>
          <w:rFonts w:ascii="Times New Roman" w:hAnsi="Times New Roman" w:cs="Times New Roman"/>
          <w:b w:val="0"/>
          <w:sz w:val="28"/>
          <w:szCs w:val="28"/>
        </w:rPr>
        <w:t>УТВЕРЖДЕНА</w:t>
      </w:r>
    </w:p>
    <w:p w:rsidR="00D27225" w:rsidRDefault="00D27225" w:rsidP="00D27225">
      <w:pPr>
        <w:pStyle w:val="ConsPlusTitle"/>
        <w:keepNext/>
        <w:ind w:left="4820"/>
        <w:rPr>
          <w:rFonts w:ascii="Times New Roman" w:hAnsi="Times New Roman" w:cs="Times New Roman"/>
          <w:sz w:val="28"/>
          <w:szCs w:val="28"/>
        </w:rPr>
      </w:pPr>
      <w:r w:rsidRPr="004B055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администрации </w:t>
      </w:r>
      <w:proofErr w:type="spellStart"/>
      <w:r w:rsidRPr="004B0552">
        <w:rPr>
          <w:rFonts w:ascii="Times New Roman" w:hAnsi="Times New Roman" w:cs="Times New Roman"/>
          <w:b w:val="0"/>
          <w:sz w:val="28"/>
          <w:szCs w:val="28"/>
        </w:rPr>
        <w:t>Зейского</w:t>
      </w:r>
      <w:proofErr w:type="spellEnd"/>
      <w:r w:rsidRPr="004B0552">
        <w:rPr>
          <w:rFonts w:ascii="Times New Roman" w:hAnsi="Times New Roman" w:cs="Times New Roman"/>
          <w:b w:val="0"/>
          <w:sz w:val="28"/>
          <w:szCs w:val="28"/>
        </w:rPr>
        <w:t xml:space="preserve"> района от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14.10.2014</w:t>
      </w:r>
      <w:r w:rsidRPr="004B055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4B0552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931</w:t>
      </w:r>
      <w:proofErr w:type="gramEnd"/>
    </w:p>
    <w:p w:rsidR="00D27225" w:rsidRDefault="00D27225" w:rsidP="00D27225">
      <w:pPr>
        <w:pStyle w:val="ConsPlusTitle"/>
        <w:keepNext/>
        <w:ind w:left="4820"/>
        <w:rPr>
          <w:rFonts w:ascii="Times New Roman" w:hAnsi="Times New Roman" w:cs="Times New Roman"/>
          <w:sz w:val="28"/>
          <w:szCs w:val="28"/>
        </w:rPr>
      </w:pPr>
    </w:p>
    <w:p w:rsidR="00D27225" w:rsidRDefault="00D27225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</w:p>
    <w:p w:rsidR="0031288C" w:rsidRPr="00DD1F47" w:rsidRDefault="0031288C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  <w:r w:rsidRPr="00DD1F47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31288C" w:rsidRPr="00DD1F47" w:rsidRDefault="00B06C5C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культуры, искусства </w:t>
      </w:r>
      <w:r w:rsidR="0031288C" w:rsidRPr="00DD1F47">
        <w:rPr>
          <w:rFonts w:ascii="Times New Roman" w:hAnsi="Times New Roman" w:cs="Times New Roman"/>
          <w:sz w:val="28"/>
          <w:szCs w:val="28"/>
        </w:rPr>
        <w:t xml:space="preserve">и спорта </w:t>
      </w:r>
    </w:p>
    <w:p w:rsidR="0031288C" w:rsidRDefault="0031288C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  <w:r w:rsidRPr="00DD1F47">
        <w:rPr>
          <w:rFonts w:ascii="Times New Roman" w:hAnsi="Times New Roman" w:cs="Times New Roman"/>
          <w:sz w:val="28"/>
          <w:szCs w:val="28"/>
        </w:rPr>
        <w:t>на территории Зейского района на 2015-202</w:t>
      </w:r>
      <w:r w:rsidR="00B06C5C">
        <w:rPr>
          <w:rFonts w:ascii="Times New Roman" w:hAnsi="Times New Roman" w:cs="Times New Roman"/>
          <w:sz w:val="28"/>
          <w:szCs w:val="28"/>
        </w:rPr>
        <w:t>5</w:t>
      </w:r>
      <w:r w:rsidRPr="00DD1F47">
        <w:rPr>
          <w:rFonts w:ascii="Times New Roman" w:hAnsi="Times New Roman" w:cs="Times New Roman"/>
          <w:sz w:val="28"/>
          <w:szCs w:val="28"/>
        </w:rPr>
        <w:t xml:space="preserve"> годы»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571"/>
      </w:tblGrid>
      <w:tr w:rsidR="00D27225" w:rsidRPr="00F472D0" w:rsidTr="00A250AA">
        <w:trPr>
          <w:trHeight w:val="360"/>
          <w:jc w:val="center"/>
        </w:trPr>
        <w:tc>
          <w:tcPr>
            <w:tcW w:w="5000" w:type="pct"/>
            <w:vAlign w:val="center"/>
          </w:tcPr>
          <w:p w:rsidR="00D27225" w:rsidRPr="00F472D0" w:rsidRDefault="00D27225" w:rsidP="00D73211">
            <w:pPr>
              <w:pStyle w:val="a3"/>
              <w:ind w:firstLine="56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3211">
              <w:rPr>
                <w:rFonts w:ascii="Times New Roman" w:hAnsi="Times New Roman" w:cs="Times New Roman"/>
                <w:sz w:val="28"/>
                <w:szCs w:val="28"/>
              </w:rPr>
              <w:t>(с изменениями от</w:t>
            </w:r>
            <w:r w:rsidR="00BF0D77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 25.12.2014 № 1267, от 25.12.2015 № 1051, от 10.05.2016 № 182, от 10.06.2016 № 245, от 22.07.2016 № 309, от 22.07.2016 № 310, от 21.12.2016 № 592, от 06.03.2017 № 124, от 18.05.2017 № 318, от 21.06.2017 № 392,</w:t>
            </w:r>
            <w:r w:rsidR="00D24265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 от 31.10.2017 № 696,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20.11.2017 № 747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24265" w:rsidRPr="00D73211">
              <w:rPr>
                <w:rFonts w:ascii="Times New Roman" w:hAnsi="Times New Roman" w:cs="Times New Roman"/>
                <w:sz w:val="28"/>
                <w:szCs w:val="28"/>
              </w:rPr>
              <w:t>от 12.12.2017 № 797, от 25.12.2017 № 858, от 26.12.2017 № 878, от 14.05.2018 № 264, от 15.05.2018 № 278, от 15.05.2018 № 279, от 15.05.2018 № 280</w:t>
            </w:r>
            <w:r w:rsidR="007E55A8" w:rsidRPr="00D73211">
              <w:rPr>
                <w:rFonts w:ascii="Times New Roman" w:hAnsi="Times New Roman" w:cs="Times New Roman"/>
                <w:sz w:val="28"/>
                <w:szCs w:val="28"/>
              </w:rPr>
              <w:t>, от 25.07.2018 № 413,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23.08.2018 № 498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E55A8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 от 23.08.2018 № 499,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26.10.2018 № 680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26.10.2018 № 681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27.12.2018 № 870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27.12.2018 № 871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06.03.2019 № 130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20.03.2019 № 168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05.04.2019 № 243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16.05.2019 № 337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04.06.2019 № 415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06.03.2019 № 130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20.03.2019 № 168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16.05.2019 № 337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04.06.2019 № 415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19.07.2019 № 497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18.11.2019 № 831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06.03.2020 № 153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06.03.2020 № 154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20.04.2020 № 249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27.04.2020 № 292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08.06.2020 № 386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16.07.2020 № 478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17.08.2020 № 539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73211" w:rsidRPr="00D73211">
              <w:rPr>
                <w:rFonts w:ascii="Times New Roman" w:hAnsi="Times New Roman" w:cs="Times New Roman"/>
                <w:sz w:val="28"/>
                <w:szCs w:val="28"/>
              </w:rPr>
              <w:t>от 23.10.2020 № 727</w:t>
            </w:r>
            <w:r w:rsidRPr="00D7321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31288C" w:rsidRPr="00DD1F47" w:rsidRDefault="0031288C" w:rsidP="00E860CB">
      <w:pPr>
        <w:pStyle w:val="ConsPlusNormal"/>
        <w:keepNext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1288C" w:rsidRPr="00DD1F47" w:rsidRDefault="0031288C" w:rsidP="0031288C">
      <w:pPr>
        <w:pStyle w:val="ConsPlusNormal"/>
        <w:keepNext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D1F47">
        <w:rPr>
          <w:rFonts w:ascii="Times New Roman" w:hAnsi="Times New Roman" w:cs="Times New Roman"/>
          <w:b/>
          <w:sz w:val="28"/>
          <w:szCs w:val="28"/>
        </w:rPr>
        <w:t>1. Паспорт</w:t>
      </w:r>
    </w:p>
    <w:p w:rsidR="0031288C" w:rsidRPr="00DD1F47" w:rsidRDefault="0031288C" w:rsidP="0031288C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F4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</w:p>
    <w:p w:rsidR="0031288C" w:rsidRPr="00DD1F47" w:rsidRDefault="00B06C5C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культуры, искусства </w:t>
      </w:r>
      <w:r w:rsidR="0031288C" w:rsidRPr="00DD1F47">
        <w:rPr>
          <w:rFonts w:ascii="Times New Roman" w:hAnsi="Times New Roman" w:cs="Times New Roman"/>
          <w:sz w:val="28"/>
          <w:szCs w:val="28"/>
        </w:rPr>
        <w:t xml:space="preserve">и спорта </w:t>
      </w:r>
    </w:p>
    <w:p w:rsidR="0031288C" w:rsidRPr="00DD1F47" w:rsidRDefault="0031288C" w:rsidP="0031288C">
      <w:pPr>
        <w:pStyle w:val="ConsPlusTitle"/>
        <w:keepNext/>
        <w:jc w:val="center"/>
        <w:rPr>
          <w:rFonts w:ascii="Times New Roman" w:hAnsi="Times New Roman" w:cs="Times New Roman"/>
          <w:sz w:val="28"/>
          <w:szCs w:val="28"/>
        </w:rPr>
      </w:pPr>
      <w:r w:rsidRPr="00DD1F47">
        <w:rPr>
          <w:rFonts w:ascii="Times New Roman" w:hAnsi="Times New Roman" w:cs="Times New Roman"/>
          <w:sz w:val="28"/>
          <w:szCs w:val="28"/>
        </w:rPr>
        <w:t>на террито</w:t>
      </w:r>
      <w:r w:rsidR="00B06C5C">
        <w:rPr>
          <w:rFonts w:ascii="Times New Roman" w:hAnsi="Times New Roman" w:cs="Times New Roman"/>
          <w:sz w:val="28"/>
          <w:szCs w:val="28"/>
        </w:rPr>
        <w:t>рии Зейского района на 2015-2025</w:t>
      </w:r>
      <w:r w:rsidRPr="00DD1F47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31288C" w:rsidRPr="00DD1F47" w:rsidRDefault="0031288C" w:rsidP="0031288C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431"/>
        <w:gridCol w:w="5493"/>
      </w:tblGrid>
      <w:tr w:rsidR="00B06C5C" w:rsidRPr="00CD6911" w:rsidTr="0031288C">
        <w:trPr>
          <w:trHeight w:val="951"/>
        </w:trPr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Наименование  муниципальной программы</w:t>
            </w:r>
          </w:p>
        </w:tc>
        <w:tc>
          <w:tcPr>
            <w:tcW w:w="5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Title"/>
              <w:keepNext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«Развитие культуры, искусства и спорта на территории Зейского района на 2015-2025 годы»</w:t>
            </w:r>
          </w:p>
        </w:tc>
      </w:tr>
      <w:tr w:rsidR="00B06C5C" w:rsidRPr="00CD6911" w:rsidTr="0031288C">
        <w:trPr>
          <w:trHeight w:val="822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Координатор </w:t>
            </w:r>
          </w:p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Отдел культуры, спорта и архивного дела администрации Зейского района</w:t>
            </w:r>
          </w:p>
        </w:tc>
      </w:tr>
      <w:tr w:rsidR="00B06C5C" w:rsidRPr="00CD6911" w:rsidTr="0031288C">
        <w:trPr>
          <w:trHeight w:val="835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Координаторы подпрограмм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Отдел культуры, спорта и архивного дела администрации Зейского района</w:t>
            </w:r>
          </w:p>
        </w:tc>
      </w:tr>
      <w:tr w:rsidR="00B06C5C" w:rsidRPr="00CD6911" w:rsidTr="0031288C">
        <w:trPr>
          <w:trHeight w:val="835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trike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Отдел культуры, спорта и архивного дела администрации Зейского района;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МУ ДО «Музыкальная школа Зейского района»;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r w:rsidR="00A865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 ЦОД</w:t>
            </w:r>
            <w:r w:rsidR="00A865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 МУК Зейского района;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 «ФЦОУ Зейского района»;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Администрация Зейского района;</w:t>
            </w:r>
          </w:p>
          <w:p w:rsidR="00B06C5C" w:rsidRPr="00B06C5C" w:rsidRDefault="00B06C5C" w:rsidP="00FF75D7">
            <w:pPr>
              <w:pStyle w:val="ConsPlusNonformat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Комитет по управлению муниципальным имуществом Зейского района</w:t>
            </w:r>
          </w:p>
        </w:tc>
      </w:tr>
      <w:tr w:rsidR="00B06C5C" w:rsidRPr="00CD6911" w:rsidTr="00C51BF9">
        <w:trPr>
          <w:trHeight w:val="405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муниципальной программы 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1. Обеспечение прав граждан на культурную деятельность, свободный доступ к ценностям культуры и искусства, сохранение национальной самобытности народов, создание условий, обеспечивающих возможность гражданам систематически заниматься физической культурой и спортом, а также для социализации и самореализации детей и молодёжи.</w:t>
            </w:r>
          </w:p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2. Развитие туризма и сохранение этнокультурного наследия в Зейском районе  </w:t>
            </w:r>
          </w:p>
        </w:tc>
      </w:tr>
      <w:tr w:rsidR="00B06C5C" w:rsidRPr="00CD6911" w:rsidTr="0031288C">
        <w:trPr>
          <w:trHeight w:val="846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1. Реализация основных направлений муниципальной политики в целях создания благоприятных условий для устойчивого развития культуры, искусства, архивного дела и спорта на территории Зейского района.</w:t>
            </w:r>
          </w:p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2. Создание специальных объектов, направленных на сохранение и развитие самобытной национальной культуры коренных малочисленных народов Севера и привлечение туристов.</w:t>
            </w:r>
          </w:p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3. Обеспечение реализации основных направлений муниципальной политики в сфере реализации муниципальной программы.</w:t>
            </w:r>
          </w:p>
        </w:tc>
      </w:tr>
      <w:tr w:rsidR="00B06C5C" w:rsidRPr="00CD6911" w:rsidTr="0031288C">
        <w:trPr>
          <w:trHeight w:val="846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подпрограмм, включённых в состав муниципальной программы 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1. Реализация основных направлений муниципальной политики в сфере культуры, искусства, архивного дела и спорта на территории Зейского района.</w:t>
            </w:r>
          </w:p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2. Развитие туризма и сохранение этнокультурного наследия в Зейском районе в 2015-2025 годах.</w:t>
            </w:r>
          </w:p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3. Обеспечение реализации основных направлений муниципальной политики в сфере реализации муниципальной программы. </w:t>
            </w:r>
          </w:p>
        </w:tc>
      </w:tr>
      <w:tr w:rsidR="00B06C5C" w:rsidRPr="00CD6911" w:rsidTr="0031288C">
        <w:trPr>
          <w:trHeight w:val="846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Этапы (при их наличии) и сроки реализации муниципальной программы в целом и в разрезе подпрограмм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2015 – 2025 годы, этапы реализации не выделяются.</w:t>
            </w:r>
          </w:p>
        </w:tc>
      </w:tr>
      <w:tr w:rsidR="00B06C5C" w:rsidRPr="00CD6911" w:rsidTr="0031288C">
        <w:trPr>
          <w:trHeight w:val="987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Объёмы бюджетных ассигнований районного бюджета на реализацию муниципальной программы (с расшифровкой по годам её реализации), а также прогнозные объёмы средств, привлекаемых из других источников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мероприятий муниципальной программы  в 2015-2025 годах составит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1 044</w:t>
            </w:r>
            <w:r w:rsidR="008D45C0">
              <w:rPr>
                <w:rFonts w:ascii="Times New Roman" w:hAnsi="Times New Roman" w:cs="Times New Roman"/>
                <w:sz w:val="28"/>
                <w:szCs w:val="28"/>
              </w:rPr>
              <w:t> 317 732,53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 по годам реализации: </w:t>
            </w:r>
          </w:p>
          <w:p w:rsidR="007C44A7" w:rsidRPr="007C44A7" w:rsidRDefault="007C44A7" w:rsidP="00D73211">
            <w:pPr>
              <w:keepNext/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2015 год – 83 627 403,93  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2016 год – 63 007 827,51 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2017 год –  74 642 323,55  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2018 год –  97 245 002,07 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2019 год –  10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5 427 076,75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8D45C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8D45C0">
              <w:rPr>
                <w:rFonts w:ascii="Times New Roman" w:hAnsi="Times New Roman" w:cs="Times New Roman"/>
                <w:sz w:val="28"/>
                <w:szCs w:val="28"/>
              </w:rPr>
              <w:t xml:space="preserve">1 575,57 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 xml:space="preserve">104 993 662,78 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114 140 171,94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 xml:space="preserve">113 250 141,39 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рублей;</w:t>
            </w:r>
          </w:p>
          <w:p w:rsidR="00853814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2024 год –  93 776 273,52 рублей;</w:t>
            </w:r>
          </w:p>
          <w:p w:rsidR="007C44A7" w:rsidRPr="007C44A7" w:rsidRDefault="007C44A7" w:rsidP="00D73211">
            <w:pPr>
              <w:keepNext/>
              <w:widowControl w:val="0"/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2025 год –  93 776 273,52 рублей.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Планируемый объем финансирования за счет районного бюджета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878 585 180,62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 по годам: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2015 год – 33 002 587,15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2016 год – 32 931 230,28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2017 год – 50 683 227,13 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2018 год – 96 259 707,93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48 869 329,39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99 962 575,59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104 793 662,78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 xml:space="preserve">111 840 171,94 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113 050 141,39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2024 год – 93 596 273,52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2025 год – 93 596 273,52 рублей.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Планируемый объем финансирования за счет бюджетов поселений </w:t>
            </w:r>
            <w:r w:rsidR="001E5024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 w:rsidR="008D45C0">
              <w:rPr>
                <w:rFonts w:ascii="Times New Roman" w:hAnsi="Times New Roman" w:cs="Times New Roman"/>
                <w:sz w:val="28"/>
                <w:szCs w:val="28"/>
              </w:rPr>
              <w:t> 613 930,28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 по годам: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2015 год – 33 129 655,65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2016 год – 30 076 597,23 рублей;</w:t>
            </w:r>
          </w:p>
          <w:p w:rsidR="007C44A7" w:rsidRPr="007C44A7" w:rsidRDefault="007C44A7" w:rsidP="00D73211">
            <w:pPr>
              <w:keepNext/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2017 год –  21 613 140,42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2018 год – 210 000,00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424 536,98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</w:t>
            </w:r>
            <w:r w:rsidR="00853814">
              <w:rPr>
                <w:rFonts w:ascii="Times New Roman" w:hAnsi="Times New Roman" w:cs="Times New Roman"/>
                <w:sz w:val="28"/>
                <w:szCs w:val="28"/>
              </w:rPr>
              <w:t>200 000,00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E5024">
              <w:rPr>
                <w:rFonts w:ascii="Times New Roman" w:hAnsi="Times New Roman" w:cs="Times New Roman"/>
                <w:sz w:val="28"/>
                <w:szCs w:val="28"/>
              </w:rPr>
              <w:t>200 000,00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E5024">
              <w:rPr>
                <w:rFonts w:ascii="Times New Roman" w:hAnsi="Times New Roman" w:cs="Times New Roman"/>
                <w:sz w:val="28"/>
                <w:szCs w:val="28"/>
              </w:rPr>
              <w:t>200 000,00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8D45C0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20</w:t>
            </w:r>
            <w:r w:rsidR="007C44A7" w:rsidRPr="007C44A7">
              <w:rPr>
                <w:rFonts w:ascii="Times New Roman" w:hAnsi="Times New Roman" w:cs="Times New Roman"/>
                <w:sz w:val="28"/>
                <w:szCs w:val="28"/>
              </w:rPr>
              <w:t>0 000,00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2024 год – 180 000,00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2025 год – 180 000,00 рублей.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Планируемый объем финансирования за счет федерального бюджета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6 596 224,93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 по годам: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2015 год – 2 686 124,93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2016 год – 0,00 рублей;</w:t>
            </w:r>
          </w:p>
          <w:p w:rsidR="007C44A7" w:rsidRPr="007C44A7" w:rsidRDefault="007C44A7" w:rsidP="00D73211">
            <w:pPr>
              <w:keepNext/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2017 год –  286 300,00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2018 год – 659 000,00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2019 год – 1 142 800,00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100 000,00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2021 год – 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1 722 000,00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2023 год – 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2024 год – 0,00 рублей;</w:t>
            </w:r>
          </w:p>
          <w:p w:rsid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2025 год – 0,00 рублей.</w:t>
            </w:r>
          </w:p>
          <w:p w:rsidR="001E5024" w:rsidRPr="007C44A7" w:rsidRDefault="001E5024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Планируемый объем финансирования за счет областного бюджета </w:t>
            </w:r>
            <w:r w:rsidR="001E5024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 522 396,70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числе: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2015 год – 14 809 036,20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2016 год – 0,00 рублей;</w:t>
            </w:r>
          </w:p>
          <w:p w:rsidR="007C44A7" w:rsidRPr="007C44A7" w:rsidRDefault="007C44A7" w:rsidP="00D73211">
            <w:pPr>
              <w:keepNext/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2017 год – 2 059 656,00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2018 год – 116 294,14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54 990 410,38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168 999,98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E5024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C4333C">
              <w:rPr>
                <w:rFonts w:ascii="Times New Roman" w:hAnsi="Times New Roman" w:cs="Times New Roman"/>
                <w:sz w:val="28"/>
                <w:szCs w:val="28"/>
              </w:rPr>
              <w:t>378 000,00</w:t>
            </w: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 xml:space="preserve"> рублей.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2023 год – 0,00 рублей;</w:t>
            </w:r>
          </w:p>
          <w:p w:rsidR="007C44A7" w:rsidRPr="007C44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2024 год – 0,00 рублей;</w:t>
            </w:r>
          </w:p>
          <w:p w:rsidR="009132A7" w:rsidRDefault="007C44A7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4A7">
              <w:rPr>
                <w:rFonts w:ascii="Times New Roman" w:hAnsi="Times New Roman" w:cs="Times New Roman"/>
                <w:sz w:val="28"/>
                <w:szCs w:val="28"/>
              </w:rPr>
              <w:t>2025 год – 0,00 рублей.</w:t>
            </w:r>
          </w:p>
          <w:p w:rsidR="001E5024" w:rsidRPr="009132A7" w:rsidRDefault="001E5024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Планируемый объем финансирования за счет внебюджетных  источников 0,00 рублей, в том числе по годам: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2015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2016 год – 0,00 рублей;</w:t>
            </w:r>
          </w:p>
          <w:p w:rsidR="00B06C5C" w:rsidRPr="00B06C5C" w:rsidRDefault="00B06C5C" w:rsidP="00D73211">
            <w:pPr>
              <w:keepNext/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2017 год – 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2018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2019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2021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2022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2023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2024 год – 0,00 рублей;</w:t>
            </w:r>
          </w:p>
          <w:p w:rsidR="00B06C5C" w:rsidRPr="00B06C5C" w:rsidRDefault="00B06C5C" w:rsidP="00D73211">
            <w:pPr>
              <w:pStyle w:val="ConsPlusNormal"/>
              <w:keepNext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2025 год – 0,00 рублей.</w:t>
            </w:r>
          </w:p>
        </w:tc>
      </w:tr>
      <w:tr w:rsidR="00B06C5C" w:rsidRPr="00CD6911" w:rsidTr="0031288C">
        <w:trPr>
          <w:trHeight w:val="415"/>
        </w:trPr>
        <w:tc>
          <w:tcPr>
            <w:tcW w:w="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CD6911" w:rsidRDefault="00B06C5C" w:rsidP="00CD69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9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FF75D7">
            <w:pPr>
              <w:keepNext/>
              <w:widowControl w:val="0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6C5C" w:rsidRPr="00B06C5C" w:rsidRDefault="00B06C5C" w:rsidP="00D73211">
            <w:pPr>
              <w:keepNext/>
              <w:widowControl w:val="0"/>
              <w:spacing w:after="0" w:line="240" w:lineRule="auto"/>
              <w:ind w:hanging="34"/>
              <w:jc w:val="both"/>
              <w:rPr>
                <w:rFonts w:ascii="Times New Roman" w:hAnsi="Times New Roman" w:cs="Times New Roman"/>
                <w:bCs/>
              </w:rPr>
            </w:pPr>
            <w:r w:rsidRPr="00B06C5C">
              <w:rPr>
                <w:rFonts w:ascii="Times New Roman" w:hAnsi="Times New Roman" w:cs="Times New Roman"/>
                <w:bCs/>
                <w:sz w:val="28"/>
                <w:szCs w:val="28"/>
              </w:rPr>
              <w:t>1. Увеличение удельного веса населения участвующего в культурно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 w:cs="Times New Roman"/>
                <w:bCs/>
                <w:sz w:val="28"/>
                <w:szCs w:val="28"/>
              </w:rPr>
              <w:t>досуговых мероприятиях, в общей численности населения с 167 % в 2013 году до 250 % в 2025 году.</w:t>
            </w:r>
          </w:p>
          <w:p w:rsidR="00B06C5C" w:rsidRPr="00B06C5C" w:rsidRDefault="00B06C5C" w:rsidP="00D73211">
            <w:pPr>
              <w:keepNext/>
              <w:widowControl w:val="0"/>
              <w:spacing w:after="0" w:line="240" w:lineRule="auto"/>
              <w:ind w:hanging="34"/>
              <w:jc w:val="both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2. Увеличение доли населения района занимающихся физической культурой и спортом, в общей численности </w:t>
            </w:r>
            <w:proofErr w:type="gramStart"/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населения  с</w:t>
            </w:r>
            <w:proofErr w:type="gramEnd"/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 19 % в 2013 году до 27 % в 2025 году.</w:t>
            </w:r>
          </w:p>
          <w:p w:rsidR="00B06C5C" w:rsidRPr="00B06C5C" w:rsidRDefault="00B06C5C" w:rsidP="00D73211">
            <w:pPr>
              <w:pStyle w:val="11"/>
              <w:keepNext/>
              <w:widowControl w:val="0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6C5C">
              <w:rPr>
                <w:rFonts w:ascii="Times New Roman" w:hAnsi="Times New Roman"/>
                <w:sz w:val="28"/>
                <w:szCs w:val="28"/>
              </w:rPr>
              <w:t>3.Увеличение удельного веса населения, участвующего в культурно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06C5C">
              <w:rPr>
                <w:rFonts w:ascii="Times New Roman" w:hAnsi="Times New Roman"/>
                <w:sz w:val="28"/>
                <w:szCs w:val="28"/>
              </w:rPr>
              <w:t>досуговых мероприятиях в местах традиционного проживания и традиционной хозяйственной деятельности КМНС, с 90,7 % в 2013 году до 110% в 2025 году.</w:t>
            </w:r>
          </w:p>
          <w:p w:rsidR="00B06C5C" w:rsidRPr="00B06C5C" w:rsidRDefault="00B06C5C" w:rsidP="00D73211">
            <w:pPr>
              <w:keepNext/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06C5C">
              <w:rPr>
                <w:rFonts w:ascii="Times New Roman" w:hAnsi="Times New Roman" w:cs="Times New Roman"/>
                <w:sz w:val="28"/>
                <w:szCs w:val="28"/>
              </w:rPr>
              <w:t>4. Увеличение отношен</w:t>
            </w:r>
            <w:bookmarkStart w:id="0" w:name="_GoBack"/>
            <w:bookmarkEnd w:id="0"/>
            <w:r w:rsidRPr="00B06C5C">
              <w:rPr>
                <w:rFonts w:ascii="Times New Roman" w:hAnsi="Times New Roman" w:cs="Times New Roman"/>
                <w:sz w:val="28"/>
                <w:szCs w:val="28"/>
              </w:rPr>
              <w:t xml:space="preserve">ия среднемесячной номинальной начисленной заработной платы работников муниципальных учреждений культуры и искусства к среднемесячной номинальной начисленной заработной плате работников, занятых в экономике Зейского района, с 36,3% в 2013 году до 100% в 2018 - 2025 годах. </w:t>
            </w:r>
          </w:p>
          <w:p w:rsidR="00B06C5C" w:rsidRPr="00B06C5C" w:rsidRDefault="00D73211" w:rsidP="00D73211">
            <w:pPr>
              <w:keepNext/>
              <w:widowControl w:val="0"/>
              <w:tabs>
                <w:tab w:val="left" w:pos="318"/>
              </w:tabs>
              <w:spacing w:after="0" w:line="240" w:lineRule="auto"/>
              <w:ind w:hanging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B06C5C" w:rsidRPr="00B06C5C">
              <w:rPr>
                <w:rFonts w:ascii="Times New Roman" w:hAnsi="Times New Roman" w:cs="Times New Roman"/>
                <w:sz w:val="28"/>
                <w:szCs w:val="28"/>
              </w:rPr>
              <w:t>Осуществление финансового менеджмента на уровне не ниже среднего балла комплексной оценки.</w:t>
            </w:r>
          </w:p>
        </w:tc>
      </w:tr>
    </w:tbl>
    <w:p w:rsidR="0031288C" w:rsidRDefault="0031288C"/>
    <w:sectPr w:rsidR="0031288C" w:rsidSect="00D76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288C"/>
    <w:rsid w:val="000E5783"/>
    <w:rsid w:val="00126032"/>
    <w:rsid w:val="001E5024"/>
    <w:rsid w:val="002D7A34"/>
    <w:rsid w:val="0031288C"/>
    <w:rsid w:val="00322824"/>
    <w:rsid w:val="00382B7B"/>
    <w:rsid w:val="00405B63"/>
    <w:rsid w:val="00534517"/>
    <w:rsid w:val="00541058"/>
    <w:rsid w:val="006C2730"/>
    <w:rsid w:val="007B2589"/>
    <w:rsid w:val="007C44A7"/>
    <w:rsid w:val="007E55A8"/>
    <w:rsid w:val="00833C0F"/>
    <w:rsid w:val="00853814"/>
    <w:rsid w:val="00862220"/>
    <w:rsid w:val="008D3D72"/>
    <w:rsid w:val="008D45C0"/>
    <w:rsid w:val="009132A7"/>
    <w:rsid w:val="009F1960"/>
    <w:rsid w:val="00A53B67"/>
    <w:rsid w:val="00A624F7"/>
    <w:rsid w:val="00A86543"/>
    <w:rsid w:val="00A913A1"/>
    <w:rsid w:val="00AA59B0"/>
    <w:rsid w:val="00B06C5C"/>
    <w:rsid w:val="00B77D14"/>
    <w:rsid w:val="00BE0C27"/>
    <w:rsid w:val="00BF0D77"/>
    <w:rsid w:val="00C10F79"/>
    <w:rsid w:val="00C4333C"/>
    <w:rsid w:val="00C51BF9"/>
    <w:rsid w:val="00CD6911"/>
    <w:rsid w:val="00D121A4"/>
    <w:rsid w:val="00D24265"/>
    <w:rsid w:val="00D27225"/>
    <w:rsid w:val="00D73211"/>
    <w:rsid w:val="00D76AAB"/>
    <w:rsid w:val="00DB1AC3"/>
    <w:rsid w:val="00E860CB"/>
    <w:rsid w:val="00F22773"/>
    <w:rsid w:val="00FA09B5"/>
    <w:rsid w:val="00FB7215"/>
    <w:rsid w:val="00FC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FCCA6-5982-4474-A384-3D978BECA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AAB"/>
  </w:style>
  <w:style w:type="paragraph" w:styleId="1">
    <w:name w:val="heading 1"/>
    <w:basedOn w:val="a"/>
    <w:next w:val="a"/>
    <w:link w:val="10"/>
    <w:uiPriority w:val="9"/>
    <w:qFormat/>
    <w:rsid w:val="00D2722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128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128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128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link w:val="a4"/>
    <w:uiPriority w:val="1"/>
    <w:qFormat/>
    <w:rsid w:val="00CD691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D27225"/>
  </w:style>
  <w:style w:type="character" w:customStyle="1" w:styleId="10">
    <w:name w:val="Заголовок 1 Знак"/>
    <w:basedOn w:val="a0"/>
    <w:link w:val="1"/>
    <w:uiPriority w:val="9"/>
    <w:rsid w:val="00D2722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ListParagraphChar"/>
    <w:rsid w:val="00B06C5C"/>
    <w:pPr>
      <w:ind w:left="720"/>
    </w:pPr>
    <w:rPr>
      <w:rFonts w:ascii="Calibri" w:eastAsia="MS Mincho" w:hAnsi="Calibri" w:cs="Times New Roman"/>
      <w:szCs w:val="20"/>
      <w:lang w:eastAsia="en-US"/>
    </w:rPr>
  </w:style>
  <w:style w:type="character" w:customStyle="1" w:styleId="ListParagraphChar">
    <w:name w:val="List Paragraph Char"/>
    <w:link w:val="11"/>
    <w:locked/>
    <w:rsid w:val="00B06C5C"/>
    <w:rPr>
      <w:rFonts w:ascii="Calibri" w:eastAsia="MS Mincho" w:hAnsi="Calibri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58C43-14DA-44C7-9AB3-F908E401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2019-11-01T02:18:00Z</cp:lastPrinted>
  <dcterms:created xsi:type="dcterms:W3CDTF">2020-11-09T04:11:00Z</dcterms:created>
  <dcterms:modified xsi:type="dcterms:W3CDTF">2020-11-09T04:11:00Z</dcterms:modified>
</cp:coreProperties>
</file>