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69" w:rsidRDefault="00B41269" w:rsidP="00856E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36"/>
        <w:gridCol w:w="4134"/>
      </w:tblGrid>
      <w:tr w:rsidR="00B41269" w:rsidRPr="00B41269" w:rsidTr="00B41269">
        <w:tc>
          <w:tcPr>
            <w:tcW w:w="5637" w:type="dxa"/>
          </w:tcPr>
          <w:p w:rsidR="00B41269" w:rsidRPr="00B41269" w:rsidRDefault="00B41269" w:rsidP="00B41269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126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</w:t>
            </w:r>
          </w:p>
        </w:tc>
        <w:tc>
          <w:tcPr>
            <w:tcW w:w="4220" w:type="dxa"/>
          </w:tcPr>
          <w:p w:rsidR="00B41269" w:rsidRPr="00B41269" w:rsidRDefault="00B41269" w:rsidP="00B41269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126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УТВЕРЖДАЮ</w:t>
            </w:r>
          </w:p>
          <w:p w:rsidR="00B41269" w:rsidRPr="00B41269" w:rsidRDefault="00B41269" w:rsidP="00B41269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Начальник МКУ «Отдел культуры Зейского района»</w:t>
            </w:r>
          </w:p>
          <w:p w:rsidR="00B41269" w:rsidRPr="00B41269" w:rsidRDefault="00B41269" w:rsidP="00B41269">
            <w:pPr>
              <w:spacing w:line="32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4126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_____________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Л.С.Богданова</w:t>
            </w:r>
            <w:proofErr w:type="spellEnd"/>
          </w:p>
          <w:p w:rsidR="00B41269" w:rsidRPr="00B41269" w:rsidRDefault="00B41269" w:rsidP="00B41269">
            <w:pPr>
              <w:spacing w:line="280" w:lineRule="exac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11.01.2021</w:t>
            </w:r>
          </w:p>
        </w:tc>
      </w:tr>
    </w:tbl>
    <w:p w:rsidR="00B41269" w:rsidRPr="00E11B30" w:rsidRDefault="00B41269" w:rsidP="00856E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474F" w:rsidRDefault="00FA3DA8" w:rsidP="00AC30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Отчет </w:t>
      </w:r>
    </w:p>
    <w:p w:rsidR="00E11B30" w:rsidRPr="00EA717C" w:rsidRDefault="008B5CDE" w:rsidP="00AC30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A717C">
        <w:rPr>
          <w:rFonts w:ascii="Times New Roman" w:hAnsi="Times New Roman" w:cs="Times New Roman"/>
          <w:sz w:val="26"/>
          <w:szCs w:val="26"/>
        </w:rPr>
        <w:t>о ходе выполнения плана мероприя</w:t>
      </w:r>
      <w:r w:rsidR="00AC30B3">
        <w:rPr>
          <w:rFonts w:ascii="Times New Roman" w:hAnsi="Times New Roman" w:cs="Times New Roman"/>
          <w:sz w:val="26"/>
          <w:szCs w:val="26"/>
        </w:rPr>
        <w:t xml:space="preserve">тий по реализации на территории </w:t>
      </w:r>
      <w:r w:rsidRPr="00EA717C">
        <w:rPr>
          <w:rFonts w:ascii="Times New Roman" w:hAnsi="Times New Roman" w:cs="Times New Roman"/>
          <w:sz w:val="26"/>
          <w:szCs w:val="26"/>
        </w:rPr>
        <w:t>Амурской области в 2020 году Стратегии ра</w:t>
      </w:r>
      <w:r w:rsidR="00AC30B3">
        <w:rPr>
          <w:rFonts w:ascii="Times New Roman" w:hAnsi="Times New Roman" w:cs="Times New Roman"/>
          <w:sz w:val="26"/>
          <w:szCs w:val="26"/>
        </w:rPr>
        <w:t xml:space="preserve">звития государственной политики </w:t>
      </w:r>
      <w:r w:rsidRPr="00EA717C">
        <w:rPr>
          <w:rFonts w:ascii="Times New Roman" w:hAnsi="Times New Roman" w:cs="Times New Roman"/>
          <w:sz w:val="26"/>
          <w:szCs w:val="26"/>
        </w:rPr>
        <w:t>Российской федерации в отношении росси</w:t>
      </w:r>
      <w:r w:rsidR="00AC30B3">
        <w:rPr>
          <w:rFonts w:ascii="Times New Roman" w:hAnsi="Times New Roman" w:cs="Times New Roman"/>
          <w:sz w:val="26"/>
          <w:szCs w:val="26"/>
        </w:rPr>
        <w:t xml:space="preserve">йского казачества на территории </w:t>
      </w:r>
      <w:r w:rsidRPr="00EA717C">
        <w:rPr>
          <w:rFonts w:ascii="Times New Roman" w:hAnsi="Times New Roman" w:cs="Times New Roman"/>
          <w:sz w:val="26"/>
          <w:szCs w:val="26"/>
        </w:rPr>
        <w:t>Зейского района</w:t>
      </w:r>
    </w:p>
    <w:p w:rsidR="008B5CDE" w:rsidRPr="00E11B30" w:rsidRDefault="008B5CDE" w:rsidP="008B5C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866" w:type="dxa"/>
        <w:tblLook w:val="04A0" w:firstRow="1" w:lastRow="0" w:firstColumn="1" w:lastColumn="0" w:noHBand="0" w:noVBand="1"/>
      </w:tblPr>
      <w:tblGrid>
        <w:gridCol w:w="658"/>
        <w:gridCol w:w="3431"/>
        <w:gridCol w:w="5777"/>
      </w:tblGrid>
      <w:tr w:rsidR="00BB526F" w:rsidRPr="00185DB3" w:rsidTr="00E11B30">
        <w:tc>
          <w:tcPr>
            <w:tcW w:w="662" w:type="dxa"/>
          </w:tcPr>
          <w:p w:rsidR="00BB526F" w:rsidRPr="00185DB3" w:rsidRDefault="00BB526F" w:rsidP="00BB52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5DB3">
              <w:rPr>
                <w:rFonts w:ascii="Times New Roman" w:hAnsi="Times New Roman" w:cs="Times New Roman"/>
                <w:sz w:val="26"/>
                <w:szCs w:val="26"/>
              </w:rPr>
              <w:t>№ п.п.</w:t>
            </w:r>
          </w:p>
        </w:tc>
        <w:tc>
          <w:tcPr>
            <w:tcW w:w="3570" w:type="dxa"/>
          </w:tcPr>
          <w:p w:rsidR="00503611" w:rsidRPr="00C92D96" w:rsidRDefault="00BB526F" w:rsidP="00BB52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6366" w:type="dxa"/>
          </w:tcPr>
          <w:p w:rsidR="00BB526F" w:rsidRPr="00185DB3" w:rsidRDefault="00BB526F" w:rsidP="00BB526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5DB3">
              <w:rPr>
                <w:rFonts w:ascii="Times New Roman" w:hAnsi="Times New Roman" w:cs="Times New Roman"/>
                <w:sz w:val="26"/>
                <w:szCs w:val="26"/>
              </w:rPr>
              <w:t>Краткий отчет об исполнении</w:t>
            </w:r>
          </w:p>
        </w:tc>
      </w:tr>
      <w:tr w:rsidR="00BB526F" w:rsidRPr="006C6ABB" w:rsidTr="00E11B30">
        <w:tc>
          <w:tcPr>
            <w:tcW w:w="662" w:type="dxa"/>
          </w:tcPr>
          <w:p w:rsidR="00BB526F" w:rsidRPr="006C6ABB" w:rsidRDefault="00BB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0" w:type="dxa"/>
          </w:tcPr>
          <w:p w:rsidR="00BB526F" w:rsidRPr="006C6ABB" w:rsidRDefault="00BB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6" w:type="dxa"/>
          </w:tcPr>
          <w:p w:rsidR="00BB526F" w:rsidRPr="006C6ABB" w:rsidRDefault="00BB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26F" w:rsidRPr="006C6ABB" w:rsidTr="00E11B30">
        <w:tc>
          <w:tcPr>
            <w:tcW w:w="662" w:type="dxa"/>
          </w:tcPr>
          <w:p w:rsidR="00BB526F" w:rsidRPr="006C6ABB" w:rsidRDefault="00BB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A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70" w:type="dxa"/>
          </w:tcPr>
          <w:p w:rsidR="00BB526F" w:rsidRPr="00B6207E" w:rsidRDefault="00BB526F" w:rsidP="00B6207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>Информационное сопровождение реализации на территории Амурской области Стратегии развития государственной политики Российской Федерации в отношении российского казачества до 2020 года</w:t>
            </w:r>
          </w:p>
        </w:tc>
        <w:tc>
          <w:tcPr>
            <w:tcW w:w="6366" w:type="dxa"/>
          </w:tcPr>
          <w:p w:rsidR="00BB526F" w:rsidRPr="00F65EAB" w:rsidRDefault="00BB526F" w:rsidP="00E41C0E">
            <w:pPr>
              <w:jc w:val="both"/>
              <w:rPr>
                <w:rFonts w:ascii="Times New Roman" w:hAnsi="Times New Roman" w:cs="Times New Roman"/>
                <w:kern w:val="28"/>
                <w:sz w:val="26"/>
                <w:szCs w:val="26"/>
              </w:rPr>
            </w:pPr>
            <w:r w:rsidRPr="00F65EAB">
              <w:rPr>
                <w:rFonts w:ascii="Times New Roman" w:hAnsi="Times New Roman" w:cs="Times New Roman"/>
                <w:kern w:val="28"/>
                <w:sz w:val="26"/>
                <w:szCs w:val="26"/>
              </w:rPr>
              <w:t>В целях  информационного обеспечения  о проведении мероприятий по  реализации государственной политики в отношении казачества на территории  Зейского района - в</w:t>
            </w:r>
            <w:r w:rsidRPr="00F65EAB">
              <w:rPr>
                <w:rFonts w:ascii="Times New Roman" w:hAnsi="Times New Roman" w:cs="Times New Roman"/>
                <w:bCs/>
                <w:kern w:val="28"/>
                <w:sz w:val="26"/>
                <w:szCs w:val="26"/>
              </w:rPr>
              <w:t xml:space="preserve"> социальной сети «Инстаграм» (kultura.zeya), на сайтах отдела культуры, спорта и архивного дела администрации Зейского района, МУ СКЦ Зейского района,</w:t>
            </w:r>
            <w:r w:rsidRPr="00F65EAB">
              <w:rPr>
                <w:sz w:val="26"/>
                <w:szCs w:val="26"/>
              </w:rPr>
              <w:t xml:space="preserve"> </w:t>
            </w:r>
            <w:r w:rsidRPr="00F65EAB">
              <w:rPr>
                <w:rFonts w:ascii="Times New Roman" w:hAnsi="Times New Roman" w:cs="Times New Roman"/>
                <w:bCs/>
                <w:kern w:val="28"/>
                <w:sz w:val="26"/>
                <w:szCs w:val="26"/>
              </w:rPr>
              <w:t>- периодически размещается актуальная информация:</w:t>
            </w:r>
          </w:p>
          <w:p w:rsidR="00BB526F" w:rsidRPr="00F65EAB" w:rsidRDefault="00BB526F" w:rsidP="00B32701">
            <w:pPr>
              <w:jc w:val="both"/>
              <w:rPr>
                <w:rFonts w:ascii="Times New Roman" w:hAnsi="Times New Roman" w:cs="Times New Roman"/>
                <w:bCs/>
                <w:kern w:val="28"/>
                <w:sz w:val="26"/>
                <w:szCs w:val="26"/>
              </w:rPr>
            </w:pPr>
            <w:r w:rsidRPr="00F65EAB">
              <w:rPr>
                <w:rFonts w:ascii="Times New Roman" w:hAnsi="Times New Roman" w:cs="Times New Roman"/>
                <w:bCs/>
                <w:kern w:val="28"/>
                <w:sz w:val="26"/>
                <w:szCs w:val="26"/>
              </w:rPr>
              <w:t>26.09.2020 года - «</w:t>
            </w:r>
            <w:r w:rsidRPr="00F65EAB">
              <w:rPr>
                <w:rStyle w:val="c3"/>
                <w:rFonts w:ascii="Times New Roman" w:hAnsi="Times New Roman" w:cs="Times New Roman"/>
                <w:sz w:val="26"/>
                <w:szCs w:val="26"/>
              </w:rPr>
              <w:t>В корнях, в традициях – вся сила!»</w:t>
            </w:r>
            <w:r w:rsidR="00185DB3">
              <w:rPr>
                <w:rStyle w:val="c3"/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B526F" w:rsidRPr="00F65EAB" w:rsidRDefault="00BB526F" w:rsidP="00B327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5EAB">
              <w:rPr>
                <w:rFonts w:ascii="Times New Roman" w:hAnsi="Times New Roman" w:cs="Times New Roman"/>
                <w:bCs/>
                <w:kern w:val="28"/>
                <w:sz w:val="26"/>
                <w:szCs w:val="26"/>
              </w:rPr>
              <w:t>26.09.2020 года -</w:t>
            </w:r>
            <w:r w:rsidRPr="00F65EAB">
              <w:rPr>
                <w:rFonts w:ascii="Times New Roman" w:hAnsi="Times New Roman" w:cs="Times New Roman"/>
                <w:sz w:val="26"/>
                <w:szCs w:val="26"/>
              </w:rPr>
              <w:t xml:space="preserve"> «Казачество есть состояние духа»</w:t>
            </w:r>
            <w:proofErr w:type="gramStart"/>
            <w:r w:rsidRPr="00F65EA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5DB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  <w:proofErr w:type="gramEnd"/>
          </w:p>
          <w:p w:rsidR="00BB526F" w:rsidRDefault="00BB526F" w:rsidP="00B6207E">
            <w:pPr>
              <w:jc w:val="both"/>
              <w:rPr>
                <w:rStyle w:val="c11"/>
                <w:rFonts w:ascii="Times New Roman" w:hAnsi="Times New Roman" w:cs="Times New Roman"/>
                <w:sz w:val="26"/>
                <w:szCs w:val="26"/>
              </w:rPr>
            </w:pPr>
            <w:r w:rsidRPr="00F65EAB">
              <w:rPr>
                <w:rFonts w:ascii="Times New Roman" w:hAnsi="Times New Roman" w:cs="Times New Roman"/>
                <w:sz w:val="26"/>
                <w:szCs w:val="26"/>
              </w:rPr>
              <w:t>27.09.2020 года -</w:t>
            </w:r>
            <w:r w:rsidRPr="00F65EAB">
              <w:rPr>
                <w:rStyle w:val="c3"/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F65EAB">
              <w:rPr>
                <w:rStyle w:val="c11"/>
                <w:rFonts w:ascii="Times New Roman" w:hAnsi="Times New Roman" w:cs="Times New Roman"/>
                <w:sz w:val="26"/>
                <w:szCs w:val="26"/>
              </w:rPr>
              <w:t>Разговор на равных»</w:t>
            </w:r>
            <w:r w:rsidR="00185DB3">
              <w:rPr>
                <w:rStyle w:val="c11"/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185DB3" w:rsidRPr="00B6207E" w:rsidRDefault="00185DB3" w:rsidP="00B6207E">
            <w:pPr>
              <w:jc w:val="both"/>
              <w:rPr>
                <w:rFonts w:ascii="Times New Roman" w:hAnsi="Times New Roman" w:cs="Times New Roman"/>
                <w:bCs/>
                <w:kern w:val="28"/>
                <w:sz w:val="28"/>
                <w:szCs w:val="28"/>
              </w:rPr>
            </w:pPr>
            <w:r w:rsidRPr="00F65EAB">
              <w:rPr>
                <w:rFonts w:ascii="Times New Roman" w:hAnsi="Times New Roman" w:cs="Times New Roman"/>
                <w:sz w:val="26"/>
                <w:szCs w:val="26"/>
              </w:rPr>
              <w:t>Готовится к выходу статья «Об истории, традициях, быте казачьего хутора Зейский»</w:t>
            </w:r>
          </w:p>
        </w:tc>
      </w:tr>
      <w:tr w:rsidR="00BB526F" w:rsidRPr="006C6ABB" w:rsidTr="00E11B30">
        <w:tc>
          <w:tcPr>
            <w:tcW w:w="662" w:type="dxa"/>
          </w:tcPr>
          <w:p w:rsidR="00BB526F" w:rsidRPr="006C6ABB" w:rsidRDefault="00BB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AB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570" w:type="dxa"/>
          </w:tcPr>
          <w:p w:rsidR="00BB526F" w:rsidRPr="00F65EAB" w:rsidRDefault="00BB526F" w:rsidP="00F65E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>Оказание информационной и методической поддержки в организации работы по возрождению казачьих обществ на территории Амурской области</w:t>
            </w:r>
          </w:p>
        </w:tc>
        <w:tc>
          <w:tcPr>
            <w:tcW w:w="6366" w:type="dxa"/>
          </w:tcPr>
          <w:p w:rsidR="00BB526F" w:rsidRPr="00F65EAB" w:rsidRDefault="00BB526F" w:rsidP="00F65EAB">
            <w:pPr>
              <w:jc w:val="both"/>
              <w:rPr>
                <w:rFonts w:ascii="Times New Roman" w:hAnsi="Times New Roman" w:cs="Times New Roman"/>
                <w:kern w:val="28"/>
                <w:sz w:val="26"/>
                <w:szCs w:val="26"/>
              </w:rPr>
            </w:pPr>
            <w:r w:rsidRPr="00F65EAB">
              <w:rPr>
                <w:rFonts w:ascii="Times New Roman" w:hAnsi="Times New Roman" w:cs="Times New Roman"/>
                <w:kern w:val="28"/>
                <w:sz w:val="26"/>
                <w:szCs w:val="26"/>
              </w:rPr>
              <w:t>На территории Зейского района находится казачий  «Зейский  хутор», входящий в состав Магдагачинского станичного казачьего общества. В его состав входят 16 казаков под руководством хуторного атамана Епанешникова Святослава Павловича. В течение отчетного периода отделом культуры, спорта и архивного дела администрации Зейского района оказана методическая поддержка в предоставлении литературы по краеведенью (история исчезнувших сел)</w:t>
            </w:r>
          </w:p>
          <w:p w:rsidR="00BB526F" w:rsidRPr="00F65EAB" w:rsidRDefault="00BB526F" w:rsidP="00F65E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526F" w:rsidRPr="006C6ABB" w:rsidTr="00E11B30">
        <w:tc>
          <w:tcPr>
            <w:tcW w:w="662" w:type="dxa"/>
          </w:tcPr>
          <w:p w:rsidR="00BB526F" w:rsidRPr="006C6ABB" w:rsidRDefault="00BB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AB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570" w:type="dxa"/>
          </w:tcPr>
          <w:p w:rsidR="00BB526F" w:rsidRPr="00F65EAB" w:rsidRDefault="00BB526F" w:rsidP="00F65E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>Проведение заседаний рабочей группы по делам казачества</w:t>
            </w:r>
          </w:p>
        </w:tc>
        <w:tc>
          <w:tcPr>
            <w:tcW w:w="6366" w:type="dxa"/>
          </w:tcPr>
          <w:p w:rsidR="00BB526F" w:rsidRPr="00F65EAB" w:rsidRDefault="00BB526F" w:rsidP="00F65E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>З</w:t>
            </w: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>аседани</w:t>
            </w:r>
            <w:r w:rsidR="006C6ABB"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>я</w:t>
            </w: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рабочей группы по делам казачества</w:t>
            </w: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за отчетный период не проводилось</w:t>
            </w:r>
            <w:r w:rsidR="006C6ABB"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BB526F" w:rsidRPr="006C6ABB" w:rsidTr="00E11B30">
        <w:tc>
          <w:tcPr>
            <w:tcW w:w="662" w:type="dxa"/>
          </w:tcPr>
          <w:p w:rsidR="00BB526F" w:rsidRPr="006C6ABB" w:rsidRDefault="00BB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C6ABB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3570" w:type="dxa"/>
          </w:tcPr>
          <w:p w:rsidR="00BB526F" w:rsidRPr="006C6ABB" w:rsidRDefault="00BB526F" w:rsidP="00F65E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2D9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Мониторинг муниципальных правовых актов с целью выработки </w:t>
            </w:r>
            <w:r w:rsidRPr="00C92D9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предложений по совершенствованию правового регулирования в сфере взаимодействия с членами казачьих обществ Амурской области</w:t>
            </w:r>
          </w:p>
        </w:tc>
        <w:tc>
          <w:tcPr>
            <w:tcW w:w="6366" w:type="dxa"/>
          </w:tcPr>
          <w:p w:rsidR="00BB526F" w:rsidRPr="00F65EAB" w:rsidRDefault="00BB526F" w:rsidP="00F65E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М</w:t>
            </w: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>униципальны</w:t>
            </w: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 </w:t>
            </w: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правовы</w:t>
            </w: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>е</w:t>
            </w: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акт</w:t>
            </w: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>ы</w:t>
            </w: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 целью выработки предложений по совершенствованию правового регулирования в сфере </w:t>
            </w:r>
            <w:r w:rsidRPr="00C92D9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взаимодействия с членами казачьих обществ Амурской области</w:t>
            </w:r>
            <w:r w:rsidRPr="00F65E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не разрабатывались.</w:t>
            </w:r>
          </w:p>
        </w:tc>
      </w:tr>
    </w:tbl>
    <w:p w:rsidR="00947E1B" w:rsidRDefault="00947E1B" w:rsidP="006B7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A3DA8" w:rsidRDefault="00FA3DA8" w:rsidP="006B7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474F" w:rsidRDefault="00FA3DA8" w:rsidP="006B7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Подробная информация изложена в приложениях 1-2</w:t>
      </w:r>
    </w:p>
    <w:p w:rsidR="00DA474F" w:rsidRDefault="00DA47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A474F" w:rsidRDefault="00DA474F" w:rsidP="00DA474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en-US"/>
        </w:rPr>
        <w:sectPr w:rsidR="00DA474F" w:rsidSect="00DA474F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DA474F" w:rsidRPr="00DA474F" w:rsidRDefault="00DA474F" w:rsidP="00DA474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lang w:eastAsia="en-US"/>
        </w:rPr>
      </w:pPr>
      <w:bookmarkStart w:id="0" w:name="_GoBack"/>
      <w:bookmarkEnd w:id="0"/>
      <w:r w:rsidRPr="00DA474F">
        <w:rPr>
          <w:rFonts w:ascii="Times New Roman" w:eastAsia="Times New Roman" w:hAnsi="Times New Roman" w:cs="Times New Roman"/>
          <w:lang w:eastAsia="en-US"/>
        </w:rPr>
        <w:lastRenderedPageBreak/>
        <w:t>Приложение 1</w:t>
      </w: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lang w:eastAsia="en-US"/>
        </w:rPr>
        <w:t>Отчёт</w:t>
      </w: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 проведении </w:t>
      </w:r>
      <w:r w:rsidRPr="00DA474F">
        <w:rPr>
          <w:rFonts w:ascii="Times New Roman" w:eastAsia="Times New Roman" w:hAnsi="Times New Roman" w:cs="Times New Roman"/>
          <w:sz w:val="28"/>
          <w:szCs w:val="28"/>
        </w:rPr>
        <w:t>культурно-массовых мероприятий</w:t>
      </w: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474F">
        <w:rPr>
          <w:rFonts w:ascii="Times New Roman" w:eastAsia="Times New Roman" w:hAnsi="Times New Roman" w:cs="Times New Roman"/>
          <w:sz w:val="28"/>
          <w:szCs w:val="28"/>
        </w:rPr>
        <w:t>в Д</w:t>
      </w:r>
      <w:proofErr w:type="gramStart"/>
      <w:r w:rsidRPr="00DA474F">
        <w:rPr>
          <w:rFonts w:ascii="Times New Roman" w:eastAsia="Times New Roman" w:hAnsi="Times New Roman" w:cs="Times New Roman"/>
          <w:sz w:val="28"/>
          <w:szCs w:val="28"/>
        </w:rPr>
        <w:t>К(</w:t>
      </w:r>
      <w:proofErr w:type="gramEnd"/>
      <w:r w:rsidRPr="00DA474F">
        <w:rPr>
          <w:rFonts w:ascii="Times New Roman" w:eastAsia="Times New Roman" w:hAnsi="Times New Roman" w:cs="Times New Roman"/>
          <w:sz w:val="28"/>
          <w:szCs w:val="28"/>
        </w:rPr>
        <w:t>СК )</w:t>
      </w:r>
      <w:r w:rsidRPr="00DA474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Зейского района</w:t>
      </w: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u w:val="single"/>
        </w:rPr>
        <w:t>«Помни имя своё, казак!» 2020 год</w:t>
      </w:r>
    </w:p>
    <w:p w:rsidR="00DA474F" w:rsidRPr="00DA474F" w:rsidRDefault="00DA474F" w:rsidP="00DA474F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  <w:r w:rsidRPr="00DA474F">
        <w:rPr>
          <w:rFonts w:ascii="Times New Roman" w:eastAsia="Times New Roman" w:hAnsi="Times New Roman" w:cs="Times New Roman"/>
          <w:sz w:val="24"/>
          <w:szCs w:val="24"/>
          <w:vertAlign w:val="subscript"/>
        </w:rPr>
        <w:t>наименование</w:t>
      </w:r>
    </w:p>
    <w:p w:rsidR="00DA474F" w:rsidRPr="00DA474F" w:rsidRDefault="00DA474F" w:rsidP="00DA474F">
      <w:pPr>
        <w:tabs>
          <w:tab w:val="decimal" w:pos="-5103"/>
        </w:tabs>
        <w:spacing w:after="0" w:line="168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bscript"/>
        </w:rPr>
      </w:pPr>
    </w:p>
    <w:tbl>
      <w:tblPr>
        <w:tblW w:w="1460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"/>
        <w:gridCol w:w="710"/>
        <w:gridCol w:w="2693"/>
        <w:gridCol w:w="1276"/>
        <w:gridCol w:w="851"/>
        <w:gridCol w:w="1134"/>
        <w:gridCol w:w="992"/>
        <w:gridCol w:w="1417"/>
        <w:gridCol w:w="3402"/>
        <w:gridCol w:w="2116"/>
      </w:tblGrid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Форма и наименование мероприятий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Время проведения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Количество присутствующих/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количество участников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  <w:t xml:space="preserve">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(человек)/ просмотры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Возрастная категория присутствующих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Краткое описание проведённого мероприятия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Онлайн - вечер портрет В.Д. Пояркова «Казаки России – сквозь столетия»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08.11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1\35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Старше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https://www.instagram.com/tv/CHy1dWOKehI/?igshid=l2g9w33irbwu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видеоролике рассказывается жизнь В.Д. Пояркова, каким он был, как он с Казаками побывал на Амурской земле, про сплавы на реке Амур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Е.В. Михеева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Онлайн  - экскурс «И один в поле воин, если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 казачьи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строен»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17.10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/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Старше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https://www.instagram.com/tv/CGbkTPFg1L1/?igshid=yf2uw7vp7u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7u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Онлайн экскурс по истории казачества посвященный Дню войсковой казачьей славы 18 октября.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Бржинская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Ж. И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Выставка - кроссворд «Казак скорей умрет, чем с родной земли уйдет!»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2-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6/57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15 до 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https://www.instagram.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com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p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CFIkuNQAE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f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/?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igshid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=1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cdqj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p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nsnq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Выставка-кроссворд проходила в здании ДК с. Алгач во время выборов, приходящие люди на голосование смогли поучаствовать в разгадывании кроссворда.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.к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руж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Михеева Е.В.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Интерактивное путешествие по музеям «Казачья культура»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15 до 24.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https://www.instagram.com/tv/CD8L2pVKT71/?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igshid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=f3mijfmbi60e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Знакомство с культурой, бытом Амурского Казачества, а также знакомство с их традициями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ружка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Михеева Е.В.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«Угадай казачьи песни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314/107/207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Специалисты ДК подготовили и провели в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игру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Прядко Н.В.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Мини-концерт «Как за Доном»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13.00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610/10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аккаунте был проведен онлайн мини-концерт, в котором мы рассказали о традициях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казачей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культуры.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анцевального кол.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Мазуренко О.В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Исторический час о казачестве «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Албазинский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острог»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28.09.2020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167/1/166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Специалисты ДК подготовили видео рассказ о казачестве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Мазуренко О.В.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 «А что вы знаете о казаках?»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286/1/285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Работники Дома Культуры подготовили  викторину и запустили ее в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Прядко Н.В.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Спортивно-игровая программа «Казачьи забавы»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21.10.2020г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22/2/20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СОШ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Работники ДК подготовили и провели игровую программу о казаках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Прядко Н.В.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Спортивно-игровая программа «Казачьи забавы»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22.10.2020г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17/2/15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Спортзал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Работники ДК провели игровую программу о казаках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Гордеева Е.В.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Презентация «Экскурсия по музеям казачества»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05.07.2020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251/1/250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культура Бомнак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Виртуальное путешествие по залам музеев Казачьего быта. Интересные бытовые принадлежности, свадебные наряды и многое другое.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Культорганизатор Федорова Т. А.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 «Особенности казачьего быта»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02.10.2020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281/1/280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культура Бомнак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Немного фактов казачьего быта, жизнь казаков в мультипликационном виде.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к-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ль кружка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Ануфриеноко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Т. А.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«Казачьи обычаи»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260/1/259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 Бомнак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презентация, о жизни казаков. Обычаи, привычки и уклад семейной жизни.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Сафронова Е. 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 «Роль казаков в Великой Отечественной войне»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290/1/289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 Бомнак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о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Рук-ль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кружка Ануфриенко Т. А.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«Приветствия казаков»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290/1/289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, культура Бомнак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Бомнак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о том, как у казаков приветствуют гостей, родственников, соседей из ближайших станиц. Их уклад жизни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.к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ружка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Ануфриенко Т. А.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Сельская презентация «Песенный фольклор» о песнях казаков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30.11.2020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290/1/289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культура Бомнак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о песнях казаков, песнях из фильма «Тихий Дон», о певцах-казаках.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Худ. Рук. Сафронова Е. 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Викторина «Где враг, там и казак» по теме казачество в России о быте и традициях казаков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/5/80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С24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Социальные сети  </w:t>
            </w:r>
            <w:proofErr w:type="spellStart"/>
            <w:r w:rsidRPr="00DA474F">
              <w:rPr>
                <w:rFonts w:ascii="Times New Roman" w:eastAsia="Calibri" w:hAnsi="Times New Roman" w:cs="Times New Roman"/>
                <w:lang w:val="en-US" w:eastAsia="en-US"/>
              </w:rPr>
              <w:t>Whats</w:t>
            </w:r>
            <w:proofErr w:type="spellEnd"/>
            <w:proofErr w:type="gramStart"/>
            <w:r w:rsidRPr="00DA474F">
              <w:rPr>
                <w:rFonts w:ascii="Times New Roman" w:eastAsia="Calibri" w:hAnsi="Times New Roman" w:cs="Times New Roman"/>
                <w:lang w:eastAsia="en-US"/>
              </w:rPr>
              <w:t>Ар</w:t>
            </w:r>
            <w:proofErr w:type="gramEnd"/>
            <w:r w:rsidRPr="00DA474F">
              <w:rPr>
                <w:rFonts w:ascii="Times New Roman" w:eastAsia="Calibri" w:hAnsi="Times New Roman" w:cs="Times New Roman"/>
                <w:lang w:val="en-US" w:eastAsia="en-US"/>
              </w:rPr>
              <w:t>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Н.Д.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keepNext/>
              <w:keepLines/>
              <w:spacing w:before="200"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Эрудит-шоу для подростков «Лучше голову сложить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 казачьей чести не уронить»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4/8/70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С15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Эта программа  проведена с целью проявить интеллектуальные и творческие способности у детей, развить любознательность к познавательным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интересам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знание  казачьих обычаев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Н.Д.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keepNext/>
              <w:keepLines/>
              <w:spacing w:before="200"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Онлайн – казачий фольклор конкурс «Назови 140-казачьих поговорок»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/6/75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проведён на знание казачьей культуры через поговорки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Н.Д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- концерт «Помни имя твое казак!»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/8/70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Концерт посвящён российскому казачеству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Евсевлеева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Н.Д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Интерактивное путешествие по музею казачьей культуры и быта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19.07.2020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54/1/53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От15лет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Библиотекарь Логинова А.А.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 «История Амурского, Уссурийского и Забайкальского казачества»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02.10.2020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65/1/64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До14лет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Официальные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факты о возникновении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казачества.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Глотова С.В.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презентация «Обычаи и традиции казаков»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75/1/74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От15лет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Работник ДК создала видео презентацию про обычаи и традиции казаков. Где описывается, как казаки относятся к традициям, обычаям, к родителям, жене, старшим.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Виртуальная книга «Золотая книга Донских казаков»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95/1/94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От25лет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Виртуальная книга создана для развития представления о человеке, обществе, культуре. Очень важно прививать детям чувство любви и привязанности к природным и культурным ценностям родного края, так как именно на этой основе воспитывается патриотизм.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528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Виртуальная  выставка «Казачье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житьё-бытьё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01.08.2020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1/20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Instagram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Создание ролика о  быте казаков.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Еременко Р.П.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982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DA474F" w:rsidRPr="00DA474F" w:rsidRDefault="00DA474F" w:rsidP="00DA474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Пословицы и поговорки о казаках «Где враг, там и казак»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05.09.2020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5/15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Instagram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Создание видео ролика  пословицы и поговорки казаков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Еременко Р.П.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929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DA474F" w:rsidRPr="00DA474F" w:rsidRDefault="00DA474F" w:rsidP="00DA474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Видео презентация  «Одежда казаков и казачек»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02.10.2020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1/34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Instagram</w:t>
            </w:r>
            <w:proofErr w:type="spellEnd"/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Создание ролика об истории создания одежды казаков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Еременко Р.П.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811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«Здесь живёт история моя»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22.07.2020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40/1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познакомились с историей казачества.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Лычагина О. 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«Казачьи традиции»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29.07.2020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30/8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Ребята ознакомились с новыми казачьими играми.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 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887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«Амурское казачество»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31.07.2020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</w:rPr>
              <w:t>66/1/65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15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презентации была представлена информация об Амурском казачьем войске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Лычагина О. 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Музыкальная программа «Душа казака»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13.09.2020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 08-00 до 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55/1/54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приклубной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территории звучала  концертная программа «Казачьего хора»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 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78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минутка «Казачьи пословицы»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95/17/78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Ребята рассказывали пословицы,  про казаков. Отснят видео ролик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Лычагина О. В.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Музыкальная гостиная «Казачьи посиделки».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06.11.2020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5/5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музыкальной гостиной приняли участие бабушки 65+. Вспоминали и пели казачьи песни.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 В.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698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минутка «Казачьи пословицы».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95/17/78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Ребята рассказывали пословицы,  про казаков. Отснят видео ролик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Лычагина О.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0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презентация «Казаки России»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43/070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(группа поселка,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была создана видео презентация о происхождении казаков, разделении на категорию войск, о быте, обычаях, традиция.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Видео презентация «История казачества»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28/0/48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онлайн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(группа поселка,</w:t>
            </w:r>
            <w:proofErr w:type="gram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создана презентация об истории казачества, быте и традициях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Виртуальное путешествие по Амурской области «</w:t>
            </w:r>
            <w:proofErr w:type="spellStart"/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Албазин</w:t>
            </w:r>
            <w:proofErr w:type="spellEnd"/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– древняя столица Приамурья»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27.10.2020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58/0/58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 (группа поселка)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 предложен для ознакомления видео ролик о древнем городе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Албазин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Его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происхождении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основании.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Первопроходцах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казаков, об их быте, защите города, музейные экспозиции.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213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Познавательный час видео презентация «Азбука донского казака»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24.11.2020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36/0/67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(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группа поселка)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Тунгала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была создана видео презентация о шуточной азбуке донских казаков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Худрук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Мухаметдинова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И.А.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gridBefore w:val="1"/>
          <w:wBefore w:w="14" w:type="dxa"/>
          <w:cantSplit/>
          <w:trHeight w:val="852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Викторина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«Знай и люби казачий край»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01.08.2020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20/10/10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Территория посёлка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Жители отвечали  на вопросы викторины.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Савченко З.Н.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Показ видео ролика «О происхождении казаков»  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08.08.2020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60/1/59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Гр. «Юбилейный»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 рассказывает о том, откуда произошли казаки.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Савченко З.Н.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видео ролика  «Казачество. Истоки»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60/1/59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Гр. «Юбилейный»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видеоролике рассказывается о жизни казаков.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Савченко З.Н.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«Памятники казачеству на Кубани»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03.11.20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21/1/20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Гр. «Культура села»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презентации рассказывается о памятниках казачеств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у(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генерал – майору Бескровному А.Д., казакам – основателям и др.)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Савченко З.Н.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787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«Костюм казака и казачки»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23.11.20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21/1/20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Гр. «Культура села»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презентации рассказывается о традиционных костюмах казака и казачки.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Савченко З.Н.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902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«Казачья свадьба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»-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видео презентация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10-00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81/1/80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 группе ДК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.О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ктябрьский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размещена видео презентация о традициях казачьей свадьбы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Худ-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ый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Рук-ль</w:t>
            </w:r>
            <w:proofErr w:type="gram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Перелыгина Е.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</w:t>
            </w:r>
            <w:proofErr w:type="gramEnd"/>
          </w:p>
        </w:tc>
      </w:tr>
      <w:tr w:rsidR="00DA474F" w:rsidRPr="00DA474F" w:rsidTr="000550DF">
        <w:trPr>
          <w:gridBefore w:val="1"/>
          <w:wBefore w:w="14" w:type="dxa"/>
          <w:cantSplit/>
          <w:trHeight w:val="592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презентации «Забайкальские казаки»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552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«Казачьи забавы»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682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«Культура и быт Запорожских казаков»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27.10.2020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80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 мультфильма «Как казаки на свадьбе гуляли»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27.10.2020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886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tabs>
                <w:tab w:val="left" w:pos="333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Час истории «Земля Амурская, родная русская»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3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Выставка - говорящая стена «Где казак, там и слава»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22.07.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20/10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Была оформлена выставка на территории магазина где жители поселка у знали  о традиция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о костюмах, о быте казаков.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Боярская Л.Н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Викторина: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 Что ты знаешь о казаках?»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24.07.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14/5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Территория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Ребятам  на бумажном носителе предложили 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викторину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где они вместе с родителями отвечали на вопросы  о казаках. В этой викторине победила  семья 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Степановых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которые более точно ответили на вопросы были награждены сладкими призами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Боярская Л.Н.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843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Кроссворд для детей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 Казачек»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14.08.2020.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10/7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Ребятам  на бумажном носителе были розданы кроссворды на тему казаки.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Боярская Л.Н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Бесед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а-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презентация: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«Казак есть казак»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22/14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Подобрали презентацию про казаков в которой говорилось о быте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 о традициях казаков и разместили на территории магазина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Боярская Л.Н.</w:t>
            </w:r>
          </w:p>
        </w:tc>
      </w:tr>
      <w:tr w:rsidR="00DA474F" w:rsidRPr="00DA474F" w:rsidTr="000550DF">
        <w:trPr>
          <w:gridBefore w:val="1"/>
          <w:wBefore w:w="14" w:type="dxa"/>
          <w:cantSplit/>
          <w:trHeight w:val="1134"/>
          <w:tblCellSpacing w:w="0" w:type="dxa"/>
        </w:trPr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Минутка информации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«В гостях у казаков»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19/ 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15-24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Оформлен стенд для жителей поселка  и разместили на территории магазина для знакомства с традициями обычаями и фольклором донского казачества.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Боярская Л.Н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Встреча в ретро-кафе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Bonjur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25.09.2020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15/15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СДК, фойе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Беседа об Амурских казаках.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Руководитель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народного театра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Архипенко А. А.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Выставка книг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«Труден был, их путь тернистый»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СДК,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фойе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Были представлены книги об истории казачества и их обычаях.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Руководитель народного театра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Архипенко А. А.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документальных фильмов</w:t>
            </w:r>
          </w:p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25.09.2020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15/15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СДК,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фойе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Были представлены документальные фильмы «Казачья застава» и «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Албазино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Звукорежиссёр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Ильченко Н. А.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мастер-классе</w:t>
            </w:r>
          </w:p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«Амурское казачество»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26.09.2020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8/8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Стадион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Студия танца «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ДаМы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» поучаствовали в мастер-классе по владению казачьей шашкой.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Руководитель образцового танцевального ансамбля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Бабайкина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Е. Н.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hd w:val="clear" w:color="auto" w:fill="FFFFFF"/>
              <w:spacing w:after="0" w:line="28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Музыкальная презентация, фото-беседа «Джигитовк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шоу или военная подготовка?»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23.11.2020г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30+40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Всего70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Для всех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категорий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СК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Instagram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СК</w:t>
            </w:r>
          </w:p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Подобранный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фото и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информационный материал о военном искусстве казаков смонтирован в яркую презентацию с использованием зажигательной казацкой лезгинки «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Ойся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ты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ойся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.» Презентация для ознакомления размещена в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соцсетях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Культорганизатор Клочкова О.П.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Видео-ролик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«Культура казачества»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3375"/>
              </w:tabs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41/1/40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Instagram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 ролике содержится информация о традициях казачества. В сопровождении – казачьи песни.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Культорганизатор Е.Б. Буняк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Информационный стенд «Амурское казачество»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ДК, школа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Переносной стенд с фотографиями и информацией об Амурском казачестве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В.А. Широких</w:t>
            </w:r>
          </w:p>
        </w:tc>
      </w:tr>
      <w:tr w:rsidR="00DA474F" w:rsidRPr="00DA474F" w:rsidTr="000550DF">
        <w:trPr>
          <w:trHeight w:val="712"/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Викторина «Казачьи забавы»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25.11.2020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школа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Подобраны вопросы для детей младшего школьного возраста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 В.А. Широких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 "История казачества"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21.07.2020г.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 10-00.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 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Здание администрации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Художественый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руководитель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Исаченко А.А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"Страница истории: Верой и правдой родине служит казак"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22.07.2020г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 13-00ч.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20/1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 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поселок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Художественый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руководитель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Исаченко А.А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"Воспитываем патриотов в казачьих традициях" беседа с родителями, раздача буклетов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19.08.2020г.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 14-00ч.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поселок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культоганизатор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Чемякина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 "Казачья культура"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30.09.2020г.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 10-00ч.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15 до 24 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культоганизатор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Чемякина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викторина ""Знай и уважай казачий край"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21.10.2020г.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 10-00ч.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15 до 24 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культоганизатор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Чемякина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 презентация "Казачья культура"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24.10.2020г.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 10-00ч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15 до 24 лет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Whats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культоганизатор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Чемякина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tabs>
                <w:tab w:val="left" w:pos="1695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«Казачий хуторок»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29.07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23/12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уч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Поплавская Е.Т.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- викторина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«Откуда пошли казаки»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26.09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16/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5уч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От15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Поплавская Е.Т.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класс кукла оберег «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Лялюшка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11.11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15/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уч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Поплавская Е.Т.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 – игровая программа «Казачьи забавы»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25.11</w:t>
            </w: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25/2уч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ДОУ</w:t>
            </w:r>
          </w:p>
          <w:p w:rsidR="00DA474F" w:rsidRPr="00DA474F" w:rsidRDefault="00DA474F" w:rsidP="00DA474F">
            <w:pPr>
              <w:tabs>
                <w:tab w:val="left" w:pos="1343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Поплавская Е.Т.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«Кто такие казаки? История, обычаи, традиции»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08.10.2020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16/1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школе 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уководителем ДК была демонстрация презентации про историю возникновения казачества.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Титова М.В.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Музей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Казачества ст.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Елизаветинской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(Помни имя свое, казак)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10-00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43/1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 25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WhatsApp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Просмотр в сельской группе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презентации про музей казачества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Г.В.Лаптева</w:t>
            </w:r>
            <w:proofErr w:type="spellEnd"/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Казачьи обереги мастер – класс (Помни имя свое, казак)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18.07.2020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43/2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на дому делали маленькие куколки обереги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Г.В. Лаптева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 Казачество, предметы быта, обычаи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19.08.2020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0/0/43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сельскую группу был предоставлен видеоролик о быте и обычаях казаков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Г.В. Лаптева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презентации Амурское казачество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17.11.2020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0/0/43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презентации представлены Амурские казачьи общества, которые существуют на сегодняшний день.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Г.В. Лаптева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Рубрика «Наша история» экскурс познания истории Амурского казачества «Экспедиция Василия Поярково»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21.07.2020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Фото экскурсия «Памяти казаков-первопоселенцев Приамурья».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Звонарева Л.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Рубрика «Наша история».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Онлайн экскурс</w:t>
            </w:r>
            <w:r w:rsidRPr="00DA47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DA474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из Цикла «Казачество Амурской области» «</w:t>
            </w:r>
            <w:proofErr w:type="spellStart"/>
            <w:r w:rsidRPr="00DA474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Албазино</w:t>
            </w:r>
            <w:proofErr w:type="spellEnd"/>
            <w:r w:rsidRPr="00DA474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»</w:t>
            </w:r>
            <w:r w:rsidRPr="00DA474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Звонарева Л.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Торжественная встреча представителей Амурского казачества.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 xml:space="preserve">Интерактивная обучающая программа для детей и молодежи «Казачьи забавы», открытый мастер-класс по современному искусству владения </w:t>
            </w:r>
            <w:r w:rsidRPr="00DA474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lastRenderedPageBreak/>
              <w:t>казачьей шашкой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26.09.2020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73/100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Видео журнал «Амурские казаки»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В рамках сохранения и популяризации казачьей культуры.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  <w:t>Фото-видео рассказ «Казачий танец - воля в каждом движении»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color w:val="5C5B5B"/>
                <w:sz w:val="24"/>
                <w:szCs w:val="24"/>
                <w:shd w:val="clear" w:color="auto" w:fill="FFFFFF"/>
                <w:lang w:eastAsia="en-US"/>
              </w:rPr>
              <w:t>посвященного государственному празднику «День Единения».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1/100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Инстаграм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Выставка "Казаки Росси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и-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сквозь столетия" (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В.Д.Поярков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07.08.2020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65/65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Сельская группа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 группе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была предложена выставка  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фото-репродукций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с информацией о русском землепроходце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В. </w:t>
            </w:r>
            <w:proofErr w:type="gram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Пояркове</w:t>
            </w:r>
            <w:proofErr w:type="gram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Ганник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Т.А.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Слайд-выставка "Казачья жизнь в красках".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19.10.2020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65/65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Сельская группа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группе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был представлен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 слайдов про казачью жизнь.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Ганник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Т.А.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Видео-презентация "Традиции воспитания детей в казачьих семьях".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21.11.2020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65/65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Сельская группа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 группе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WhatsApp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был представлен</w:t>
            </w: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видеоролик  о духовных традициях и традициях воспитания детей в казачьих семьях: как готовили мальчиков к военной службе, а девочек к управлению хозяйством.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Ганник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Т.А.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презентация «Особенности быта казаков»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03.11.20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15/30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Детям была представлена презентация, где чётко и ясно рассказано о быте казаков. Познакомились с историей. Узнали много интересного.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</w:rPr>
              <w:t xml:space="preserve">          </w:t>
            </w:r>
            <w:proofErr w:type="spellStart"/>
            <w:r w:rsidRPr="00DA474F">
              <w:rPr>
                <w:rFonts w:ascii="Times New Roman" w:eastAsia="Times New Roman" w:hAnsi="Times New Roman" w:cs="Times New Roman"/>
              </w:rPr>
              <w:t>Худ</w:t>
            </w:r>
            <w:proofErr w:type="gramStart"/>
            <w:r w:rsidRPr="00DA474F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DA474F">
              <w:rPr>
                <w:rFonts w:ascii="Times New Roman" w:eastAsia="Times New Roman" w:hAnsi="Times New Roman" w:cs="Times New Roman"/>
              </w:rPr>
              <w:t>ук</w:t>
            </w:r>
            <w:proofErr w:type="spellEnd"/>
            <w:r w:rsidRPr="00DA474F">
              <w:rPr>
                <w:rFonts w:ascii="Times New Roman" w:eastAsia="Times New Roman" w:hAnsi="Times New Roman" w:cs="Times New Roman"/>
              </w:rPr>
              <w:t>.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Перекатнова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М.В.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88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мероприятие «Казачьи забавы»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02.06.2020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1/14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знакомили с казачьими играми.</w:t>
            </w: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</w:rPr>
              <w:t>Денисова О.Н.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 «</w:t>
            </w: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Албазинский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острог»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20.08.2020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</w:rPr>
              <w:t xml:space="preserve">       Денисова О.Н.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«Знай и люби казачий край»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21.11.2020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DA47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</w:rPr>
              <w:t>Культорганизатор</w:t>
            </w:r>
          </w:p>
          <w:p w:rsidR="00DA474F" w:rsidRPr="00DA474F" w:rsidRDefault="00DA474F" w:rsidP="00DA47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</w:rPr>
              <w:t xml:space="preserve">       Денисова О.Н.</w:t>
            </w:r>
          </w:p>
        </w:tc>
      </w:tr>
      <w:tr w:rsidR="00DA474F" w:rsidRPr="00DA474F" w:rsidTr="000550DF">
        <w:trPr>
          <w:tblCellSpacing w:w="0" w:type="dxa"/>
        </w:trPr>
        <w:tc>
          <w:tcPr>
            <w:tcW w:w="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47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мероприятий - 90, приняло участие - 6105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A474F" w:rsidRPr="00DA474F" w:rsidRDefault="00DA474F" w:rsidP="00DA47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A3DA8" w:rsidRDefault="00FA3DA8" w:rsidP="006B7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474F" w:rsidRDefault="00DA474F" w:rsidP="00DA474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  <w:sectPr w:rsidR="00DA474F" w:rsidSect="00DA474F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DA474F" w:rsidRPr="00DA474F" w:rsidRDefault="00DA474F" w:rsidP="00DA474F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474F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 2</w:t>
      </w:r>
    </w:p>
    <w:p w:rsidR="00DA474F" w:rsidRPr="00DA474F" w:rsidRDefault="00DA474F" w:rsidP="00DA474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Информация </w:t>
      </w: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по выполнению   </w:t>
      </w:r>
      <w:r w:rsidRPr="00DA474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Плана мероприятий по реализации на территории  Зейского района Амурской области в 2020 году  Стратегии развития государственной политики Российской Федерации в отношении российского казачества </w:t>
      </w: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lang w:bidi="en-US"/>
        </w:rPr>
        <w:t>до 2020 года</w:t>
      </w:r>
    </w:p>
    <w:p w:rsidR="00DA474F" w:rsidRPr="00DA474F" w:rsidRDefault="00DA474F" w:rsidP="00DA4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DA474F">
        <w:rPr>
          <w:rFonts w:ascii="Times New Roman" w:eastAsia="Times New Roman" w:hAnsi="Times New Roman" w:cs="Times New Roman"/>
          <w:kern w:val="28"/>
          <w:sz w:val="28"/>
          <w:szCs w:val="28"/>
          <w:lang w:eastAsia="en-US" w:bidi="en-US"/>
        </w:rPr>
        <w:t xml:space="preserve">В течение отчетного периода отделом культуры, спорта и архивного дела администрации Зейского района осуществлялось информационное взаимодействие с представителями Амурского казачества. </w:t>
      </w:r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На территории Зейского района находится казачий  «Зейский  хутор», входящий в состав </w:t>
      </w:r>
      <w:proofErr w:type="spellStart"/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>Магдагачинского</w:t>
      </w:r>
      <w:proofErr w:type="spellEnd"/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станичного казачьего общества. В его состав входят 16 казаков под руководством хуторного атамана Епанешникова Святослава Павловича. Финансирование данного общества администрацией Зейского района не осуществляется.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>За истекший период 2020 года в рамках реализации государственной политики в отношении российского казачества учреждениями культуры Зейского района было проведено 90  мероприятий, в которых приняло участие 6105 человек/приложение 1/.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2EF87522" wp14:editId="0CB27405">
            <wp:simplePos x="0" y="0"/>
            <wp:positionH relativeFrom="column">
              <wp:posOffset>1873885</wp:posOffset>
            </wp:positionH>
            <wp:positionV relativeFrom="paragraph">
              <wp:posOffset>208280</wp:posOffset>
            </wp:positionV>
            <wp:extent cx="2200275" cy="2933700"/>
            <wp:effectExtent l="0" t="0" r="9525" b="0"/>
            <wp:wrapTight wrapText="bothSides">
              <wp:wrapPolygon edited="0">
                <wp:start x="0" y="0"/>
                <wp:lineTo x="0" y="21460"/>
                <wp:lineTo x="21506" y="21460"/>
                <wp:lineTo x="21506" y="0"/>
                <wp:lineTo x="0" y="0"/>
              </wp:wrapPolygon>
            </wp:wrapTight>
            <wp:docPr id="13" name="Рисунок 13" descr="IMG_20200618_110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200618_11073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35198F0D" wp14:editId="3091B825">
            <wp:simplePos x="0" y="0"/>
            <wp:positionH relativeFrom="column">
              <wp:posOffset>4545330</wp:posOffset>
            </wp:positionH>
            <wp:positionV relativeFrom="paragraph">
              <wp:posOffset>132080</wp:posOffset>
            </wp:positionV>
            <wp:extent cx="1728470" cy="2294890"/>
            <wp:effectExtent l="0" t="0" r="5080" b="0"/>
            <wp:wrapTight wrapText="bothSides">
              <wp:wrapPolygon edited="0">
                <wp:start x="0" y="0"/>
                <wp:lineTo x="0" y="21337"/>
                <wp:lineTo x="21425" y="21337"/>
                <wp:lineTo x="21425" y="0"/>
                <wp:lineTo x="0" y="0"/>
              </wp:wrapPolygon>
            </wp:wrapTight>
            <wp:docPr id="12" name="Рисунок 12" descr="IMG_20200618_104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20200618_10423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470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615235C9" wp14:editId="29E651C3">
            <wp:simplePos x="0" y="0"/>
            <wp:positionH relativeFrom="column">
              <wp:posOffset>-481330</wp:posOffset>
            </wp:positionH>
            <wp:positionV relativeFrom="paragraph">
              <wp:posOffset>3810</wp:posOffset>
            </wp:positionV>
            <wp:extent cx="1943100" cy="2600325"/>
            <wp:effectExtent l="0" t="0" r="0" b="9525"/>
            <wp:wrapTight wrapText="bothSides">
              <wp:wrapPolygon edited="0">
                <wp:start x="0" y="0"/>
                <wp:lineTo x="0" y="21521"/>
                <wp:lineTo x="21388" y="21521"/>
                <wp:lineTo x="21388" y="0"/>
                <wp:lineTo x="0" y="0"/>
              </wp:wrapPolygon>
            </wp:wrapTight>
            <wp:docPr id="11" name="Рисунок 11" descr="IMG_20200618_104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20200618_1042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>Проведение мероприятий по возрождению культуры казачества для разных категорий населения способствовало формированию нравственно-эстетических основ, духовных потребностей и ценностей населения. Разные по форме и наполняемости мероприятия расширили знания подрастающего поколения о  жизни и традициях казаков России.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03DB7558" wp14:editId="153159BC">
            <wp:simplePos x="0" y="0"/>
            <wp:positionH relativeFrom="column">
              <wp:posOffset>1644015</wp:posOffset>
            </wp:positionH>
            <wp:positionV relativeFrom="paragraph">
              <wp:posOffset>1252855</wp:posOffset>
            </wp:positionV>
            <wp:extent cx="2371725" cy="3152775"/>
            <wp:effectExtent l="0" t="0" r="9525" b="9525"/>
            <wp:wrapSquare wrapText="bothSides"/>
            <wp:docPr id="10" name="Рисунок 10" descr="IMG_20200901_150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200901_15035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Реализацией  совместных мероприятий с Амурским  окружным казачьим обществом  стало проведение Всероссийского исторического </w:t>
      </w:r>
      <w:proofErr w:type="spellStart"/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>квеста</w:t>
      </w:r>
      <w:proofErr w:type="spellEnd"/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«Дальневосточная Победа»  на базе МАОУ </w:t>
      </w:r>
      <w:proofErr w:type="spellStart"/>
      <w:r w:rsidRPr="00DA474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Овсянковская</w:t>
      </w:r>
      <w:proofErr w:type="spellEnd"/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DA474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СОШ</w:t>
      </w:r>
      <w:r w:rsidRPr="00DA474F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  <w:r w:rsidRPr="00DA47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4C2D95" wp14:editId="027D6E05">
            <wp:simplePos x="0" y="0"/>
            <wp:positionH relativeFrom="margin">
              <wp:posOffset>4088130</wp:posOffset>
            </wp:positionH>
            <wp:positionV relativeFrom="margin">
              <wp:posOffset>-398145</wp:posOffset>
            </wp:positionV>
            <wp:extent cx="1838325" cy="2457450"/>
            <wp:effectExtent l="0" t="0" r="9525" b="0"/>
            <wp:wrapSquare wrapText="bothSides"/>
            <wp:docPr id="9" name="Рисунок 9" descr="IMG_20200901_150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200901_1508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0" wp14:anchorId="20F274D5" wp14:editId="1078E002">
            <wp:simplePos x="0" y="0"/>
            <wp:positionH relativeFrom="column">
              <wp:posOffset>-859790</wp:posOffset>
            </wp:positionH>
            <wp:positionV relativeFrom="paragraph">
              <wp:posOffset>-321310</wp:posOffset>
            </wp:positionV>
            <wp:extent cx="1692910" cy="2252345"/>
            <wp:effectExtent l="0" t="0" r="2540" b="0"/>
            <wp:wrapTight wrapText="bothSides">
              <wp:wrapPolygon edited="0">
                <wp:start x="0" y="0"/>
                <wp:lineTo x="0" y="21375"/>
                <wp:lineTo x="21389" y="21375"/>
                <wp:lineTo x="21389" y="0"/>
                <wp:lineTo x="0" y="0"/>
              </wp:wrapPolygon>
            </wp:wrapTight>
            <wp:docPr id="8" name="Рисунок 8" descr="IMG_20200901_161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200901_1613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910" cy="225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DA474F" w:rsidRPr="00DA474F" w:rsidRDefault="00DA474F" w:rsidP="00DA47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083661EE" wp14:editId="29579997">
            <wp:simplePos x="0" y="0"/>
            <wp:positionH relativeFrom="column">
              <wp:posOffset>1953895</wp:posOffset>
            </wp:positionH>
            <wp:positionV relativeFrom="paragraph">
              <wp:posOffset>2083435</wp:posOffset>
            </wp:positionV>
            <wp:extent cx="2484120" cy="1854200"/>
            <wp:effectExtent l="0" t="0" r="0" b="0"/>
            <wp:wrapTight wrapText="bothSides">
              <wp:wrapPolygon edited="0">
                <wp:start x="0" y="0"/>
                <wp:lineTo x="0" y="21304"/>
                <wp:lineTo x="21368" y="21304"/>
                <wp:lineTo x="21368" y="0"/>
                <wp:lineTo x="0" y="0"/>
              </wp:wrapPolygon>
            </wp:wrapTight>
            <wp:docPr id="7" name="Рисунок 7" descr="IMG-20200927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-20200927-WA000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20ABFD30" wp14:editId="011CF149">
            <wp:simplePos x="0" y="0"/>
            <wp:positionH relativeFrom="column">
              <wp:posOffset>4557395</wp:posOffset>
            </wp:positionH>
            <wp:positionV relativeFrom="paragraph">
              <wp:posOffset>1334135</wp:posOffset>
            </wp:positionV>
            <wp:extent cx="1797685" cy="2391410"/>
            <wp:effectExtent l="0" t="0" r="0" b="8890"/>
            <wp:wrapTight wrapText="bothSides">
              <wp:wrapPolygon edited="0">
                <wp:start x="0" y="0"/>
                <wp:lineTo x="0" y="21508"/>
                <wp:lineTo x="21287" y="21508"/>
                <wp:lineTo x="21287" y="0"/>
                <wp:lineTo x="0" y="0"/>
              </wp:wrapPolygon>
            </wp:wrapTight>
            <wp:docPr id="6" name="Рисунок 6" descr="IMG_20200926_144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20200926_14443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239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4E611EA3" wp14:editId="7EE137FE">
            <wp:simplePos x="0" y="0"/>
            <wp:positionH relativeFrom="column">
              <wp:posOffset>-724535</wp:posOffset>
            </wp:positionH>
            <wp:positionV relativeFrom="paragraph">
              <wp:posOffset>681990</wp:posOffset>
            </wp:positionV>
            <wp:extent cx="2533650" cy="2933065"/>
            <wp:effectExtent l="0" t="0" r="0" b="635"/>
            <wp:wrapTight wrapText="bothSides">
              <wp:wrapPolygon edited="0">
                <wp:start x="0" y="0"/>
                <wp:lineTo x="0" y="21464"/>
                <wp:lineTo x="21438" y="21464"/>
                <wp:lineTo x="21438" y="0"/>
                <wp:lineTo x="0" y="0"/>
              </wp:wrapPolygon>
            </wp:wrapTight>
            <wp:docPr id="5" name="Рисунок 5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В рамках проекта «Помни имя свое, казак» реализуемого на территории Зейского района учреждениями культуры в 2020 году - на стадионе с. Овсянки 26.09.2020 прошла встреча с казаками  Амурского окружного казачьего общества, которые провели  обучающую программу для подростков "Казачьи игры" и открытый мастер-класс по современному искусству владения казачьей шашкой 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1" locked="0" layoutInCell="1" allowOverlap="1" wp14:anchorId="212DFC58" wp14:editId="7C367330">
            <wp:simplePos x="0" y="0"/>
            <wp:positionH relativeFrom="column">
              <wp:posOffset>-631190</wp:posOffset>
            </wp:positionH>
            <wp:positionV relativeFrom="paragraph">
              <wp:posOffset>-436880</wp:posOffset>
            </wp:positionV>
            <wp:extent cx="3274060" cy="2296160"/>
            <wp:effectExtent l="0" t="0" r="2540" b="8890"/>
            <wp:wrapTight wrapText="bothSides">
              <wp:wrapPolygon edited="0">
                <wp:start x="0" y="0"/>
                <wp:lineTo x="0" y="21504"/>
                <wp:lineTo x="21491" y="21504"/>
                <wp:lineTo x="21491" y="0"/>
                <wp:lineTo x="0" y="0"/>
              </wp:wrapPolygon>
            </wp:wrapTight>
            <wp:docPr id="4" name="Рисунок 4" descr="атаман с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атаман с детьми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6" t="10114" b="7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 встречу с курсантами   военно-патриотического  клуба «Витязь» МОУ </w:t>
      </w:r>
      <w:proofErr w:type="spellStart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Овсянковская</w:t>
      </w:r>
      <w:proofErr w:type="spellEnd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СОШ  - руководитель </w:t>
      </w:r>
      <w:proofErr w:type="spellStart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Тесля</w:t>
      </w:r>
      <w:proofErr w:type="spellEnd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Иван  Владимирович. 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gramStart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Встреча подготовлена и проведена  работниками Дома культуры </w:t>
      </w:r>
      <w:proofErr w:type="spellStart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им.Г.Клепикова</w:t>
      </w:r>
      <w:proofErr w:type="spellEnd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 с участием образцового  ансамбля  танца "Экспромт" (рук.</w:t>
      </w:r>
      <w:proofErr w:type="gramEnd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 </w:t>
      </w:r>
      <w:proofErr w:type="gramStart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Александра Кан), солисты которого не только одарили гостей своего села вкусным, фирменным пирогом с брусникой, но и   приветствовали искрометными  казачьими танцами.</w:t>
      </w:r>
      <w:proofErr w:type="gramEnd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 Порядок на стадионе, </w:t>
      </w:r>
      <w:proofErr w:type="gramStart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контроль за</w:t>
      </w:r>
      <w:proofErr w:type="gramEnd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 соблюдением социальной дистанции в целях профилактики </w:t>
      </w:r>
      <w:proofErr w:type="spellStart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коронавируса</w:t>
      </w:r>
      <w:proofErr w:type="spellEnd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, поддерживали  волонтеры под руководством </w:t>
      </w:r>
      <w:proofErr w:type="spellStart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Гайнитдиновой</w:t>
      </w:r>
      <w:proofErr w:type="spellEnd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 Алены </w:t>
      </w:r>
      <w:proofErr w:type="spellStart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Ирековны</w:t>
      </w:r>
      <w:proofErr w:type="spellEnd"/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Они же и распространяли  информационные листовки. 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4FEDF39E" wp14:editId="76A7E5E9">
            <wp:simplePos x="0" y="0"/>
            <wp:positionH relativeFrom="column">
              <wp:posOffset>-631190</wp:posOffset>
            </wp:positionH>
            <wp:positionV relativeFrom="paragraph">
              <wp:posOffset>119380</wp:posOffset>
            </wp:positionV>
            <wp:extent cx="2189480" cy="3930015"/>
            <wp:effectExtent l="0" t="0" r="1270" b="0"/>
            <wp:wrapTight wrapText="bothSides">
              <wp:wrapPolygon edited="0">
                <wp:start x="0" y="0"/>
                <wp:lineTo x="0" y="21464"/>
                <wp:lineTo x="21425" y="21464"/>
                <wp:lineTo x="21425" y="0"/>
                <wp:lineTo x="0" y="0"/>
              </wp:wrapPolygon>
            </wp:wrapTight>
            <wp:docPr id="3" name="Рисунок 3" descr="IMG-20200927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-20200927-WA000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3" r="27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393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222C22F8" wp14:editId="12463939">
            <wp:simplePos x="0" y="0"/>
            <wp:positionH relativeFrom="column">
              <wp:posOffset>2064385</wp:posOffset>
            </wp:positionH>
            <wp:positionV relativeFrom="paragraph">
              <wp:posOffset>63500</wp:posOffset>
            </wp:positionV>
            <wp:extent cx="4018280" cy="2952750"/>
            <wp:effectExtent l="0" t="0" r="1270" b="0"/>
            <wp:wrapTight wrapText="bothSides">
              <wp:wrapPolygon edited="0">
                <wp:start x="0" y="0"/>
                <wp:lineTo x="0" y="21461"/>
                <wp:lineTo x="21504" y="21461"/>
                <wp:lineTo x="21504" y="0"/>
                <wp:lineTo x="0" y="0"/>
              </wp:wrapPolygon>
            </wp:wrapTight>
            <wp:docPr id="2" name="Рисунок 2" descr="фото казаков с курсантами ВП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то казаков с курсантами ВПК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28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proofErr w:type="gramStart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В ходе заседания  Александр Тюрина - атаман Амурского окружного  казачьего общества, </w:t>
      </w:r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ведущий  методист отдела национальных отношений и творчества</w:t>
      </w: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DA474F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ГАУК Амурской области "Амурский областной Дом народного творчества"- </w:t>
      </w: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рассказал курсантам о необходимости бережного отношения к осмыслению исторического прошлого в рамках реализации основных </w:t>
      </w: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lastRenderedPageBreak/>
        <w:t>мероприятий Стратегии развития государственной политики Российской Федерации в отношении российского казачества до 2020 года, утвержденной Президентом Российской Федерации 15 сентября 2012</w:t>
      </w:r>
      <w:proofErr w:type="gramEnd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г. №  ПР-2789 и развития  самобытной казачьей культуры на территории  Амурской  области.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</w:pP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По результатам  встречи  была достигнута договоренность о проведении совместных мероприятий  по военно-патриотическому воспитанию подростков, формировании графика проведения мастер - классов по хореографии коллективам «Экспромт» и  «Фантазеры», а также проведения огненного Шоу (</w:t>
      </w:r>
      <w:proofErr w:type="spellStart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фаер</w:t>
      </w:r>
      <w:proofErr w:type="spellEnd"/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-шоу)  с использованием </w:t>
      </w:r>
      <w:r w:rsidRPr="00DA474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пои, </w:t>
      </w:r>
      <w:proofErr w:type="spellStart"/>
      <w:r w:rsidRPr="00DA474F">
        <w:rPr>
          <w:rFonts w:ascii="Times New Roman" w:eastAsia="Times New Roman" w:hAnsi="Times New Roman" w:cs="Times New Roman"/>
          <w:sz w:val="28"/>
          <w:szCs w:val="28"/>
          <w:lang w:bidi="en-US"/>
        </w:rPr>
        <w:t>стаффов</w:t>
      </w:r>
      <w:proofErr w:type="spellEnd"/>
      <w:r w:rsidRPr="00DA474F">
        <w:rPr>
          <w:rFonts w:ascii="Times New Roman" w:eastAsia="Times New Roman" w:hAnsi="Times New Roman" w:cs="Times New Roman"/>
          <w:sz w:val="28"/>
          <w:szCs w:val="28"/>
          <w:lang w:bidi="en-US"/>
        </w:rPr>
        <w:t>, вееров на территории с. Овсянки в ближайшее время.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2B0DEADE" wp14:editId="4FF8121A">
            <wp:simplePos x="0" y="0"/>
            <wp:positionH relativeFrom="column">
              <wp:posOffset>-633730</wp:posOffset>
            </wp:positionH>
            <wp:positionV relativeFrom="paragraph">
              <wp:posOffset>73025</wp:posOffset>
            </wp:positionV>
            <wp:extent cx="2997200" cy="2250440"/>
            <wp:effectExtent l="0" t="0" r="0" b="0"/>
            <wp:wrapTight wrapText="bothSides">
              <wp:wrapPolygon edited="0">
                <wp:start x="0" y="0"/>
                <wp:lineTo x="0" y="21393"/>
                <wp:lineTo x="21417" y="21393"/>
                <wp:lineTo x="21417" y="0"/>
                <wp:lineTo x="0" y="0"/>
              </wp:wrapPolygon>
            </wp:wrapTight>
            <wp:docPr id="1" name="Рисунок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25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DA474F">
        <w:rPr>
          <w:rFonts w:ascii="Times New Roman" w:eastAsia="Times New Roman" w:hAnsi="Times New Roman" w:cs="Times New Roman"/>
          <w:iCs/>
          <w:sz w:val="28"/>
          <w:szCs w:val="28"/>
          <w:lang w:eastAsia="en-US" w:bidi="en-US"/>
        </w:rPr>
        <w:t>Работа по обеспечению исторической преемственности поколений и развития казачьей культуры</w:t>
      </w:r>
      <w:r w:rsidRPr="00DA474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 территории Зейского района с целью </w:t>
      </w:r>
      <w:r w:rsidRPr="00DA474F">
        <w:rPr>
          <w:rFonts w:ascii="Times New Roman" w:eastAsia="Times New Roman" w:hAnsi="Times New Roman" w:cs="Times New Roman"/>
          <w:iCs/>
          <w:sz w:val="28"/>
          <w:szCs w:val="28"/>
          <w:lang w:eastAsia="en-US" w:bidi="en-US"/>
        </w:rPr>
        <w:t>гражданско-патриотического воспитания подрастающего поколения будет продолжена.</w:t>
      </w:r>
    </w:p>
    <w:p w:rsidR="00DA474F" w:rsidRPr="00DA474F" w:rsidRDefault="00DA474F" w:rsidP="00DA47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</w:p>
    <w:p w:rsidR="00DA474F" w:rsidRPr="005D20F0" w:rsidRDefault="00DA474F" w:rsidP="006B7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A474F" w:rsidRPr="005D20F0" w:rsidSect="00DA474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1113D"/>
    <w:multiLevelType w:val="hybridMultilevel"/>
    <w:tmpl w:val="F38CF846"/>
    <w:lvl w:ilvl="0" w:tplc="BB5895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1B"/>
    <w:rsid w:val="00032F59"/>
    <w:rsid w:val="0008638F"/>
    <w:rsid w:val="000E2D90"/>
    <w:rsid w:val="00156564"/>
    <w:rsid w:val="00185DB3"/>
    <w:rsid w:val="002120A7"/>
    <w:rsid w:val="00235699"/>
    <w:rsid w:val="0026755B"/>
    <w:rsid w:val="00291C32"/>
    <w:rsid w:val="002B6317"/>
    <w:rsid w:val="002E5DD6"/>
    <w:rsid w:val="00377F2F"/>
    <w:rsid w:val="003A20C4"/>
    <w:rsid w:val="003E3B93"/>
    <w:rsid w:val="00443EA4"/>
    <w:rsid w:val="0045049A"/>
    <w:rsid w:val="00467772"/>
    <w:rsid w:val="004E15E7"/>
    <w:rsid w:val="00503611"/>
    <w:rsid w:val="00556C47"/>
    <w:rsid w:val="00572AAB"/>
    <w:rsid w:val="005918FA"/>
    <w:rsid w:val="005D20F0"/>
    <w:rsid w:val="005E14FE"/>
    <w:rsid w:val="005F260A"/>
    <w:rsid w:val="00612AB8"/>
    <w:rsid w:val="00615DFB"/>
    <w:rsid w:val="006B7267"/>
    <w:rsid w:val="006C6ABB"/>
    <w:rsid w:val="006C711C"/>
    <w:rsid w:val="006D450B"/>
    <w:rsid w:val="00763220"/>
    <w:rsid w:val="00764838"/>
    <w:rsid w:val="007B58AE"/>
    <w:rsid w:val="008207FE"/>
    <w:rsid w:val="00856E6E"/>
    <w:rsid w:val="00875202"/>
    <w:rsid w:val="008B5CDE"/>
    <w:rsid w:val="00920300"/>
    <w:rsid w:val="00926C6E"/>
    <w:rsid w:val="00947E1B"/>
    <w:rsid w:val="00952589"/>
    <w:rsid w:val="00A33BBD"/>
    <w:rsid w:val="00AC30B3"/>
    <w:rsid w:val="00AD4AA2"/>
    <w:rsid w:val="00B32701"/>
    <w:rsid w:val="00B41269"/>
    <w:rsid w:val="00B5366C"/>
    <w:rsid w:val="00B6207E"/>
    <w:rsid w:val="00BB526F"/>
    <w:rsid w:val="00CF08DF"/>
    <w:rsid w:val="00D8077A"/>
    <w:rsid w:val="00DA474F"/>
    <w:rsid w:val="00E072DA"/>
    <w:rsid w:val="00E11B30"/>
    <w:rsid w:val="00E41C0E"/>
    <w:rsid w:val="00E6074B"/>
    <w:rsid w:val="00EA717C"/>
    <w:rsid w:val="00F65EAB"/>
    <w:rsid w:val="00F733EC"/>
    <w:rsid w:val="00F95AE1"/>
    <w:rsid w:val="00FA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474F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3">
    <w:name w:val="c13"/>
    <w:basedOn w:val="a"/>
    <w:rsid w:val="00E41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41C0E"/>
  </w:style>
  <w:style w:type="character" w:customStyle="1" w:styleId="c11">
    <w:name w:val="c11"/>
    <w:basedOn w:val="a0"/>
    <w:rsid w:val="00CF08DF"/>
  </w:style>
  <w:style w:type="character" w:customStyle="1" w:styleId="21">
    <w:name w:val="Основной текст (2)_"/>
    <w:link w:val="22"/>
    <w:rsid w:val="00503611"/>
    <w:rPr>
      <w:rFonts w:eastAsia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03611"/>
    <w:pPr>
      <w:widowControl w:val="0"/>
      <w:shd w:val="clear" w:color="auto" w:fill="FFFFFF"/>
      <w:spacing w:after="0" w:line="184" w:lineRule="exact"/>
      <w:jc w:val="center"/>
    </w:pPr>
    <w:rPr>
      <w:rFonts w:eastAsia="Times New Roman"/>
      <w:sz w:val="17"/>
      <w:szCs w:val="17"/>
    </w:rPr>
  </w:style>
  <w:style w:type="table" w:customStyle="1" w:styleId="1">
    <w:name w:val="Сетка таблицы1"/>
    <w:basedOn w:val="a1"/>
    <w:next w:val="a3"/>
    <w:uiPriority w:val="59"/>
    <w:rsid w:val="00B4126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bidi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0">
    <w:name w:val="Заголовок 21"/>
    <w:basedOn w:val="a"/>
    <w:next w:val="a"/>
    <w:uiPriority w:val="9"/>
    <w:unhideWhenUsed/>
    <w:qFormat/>
    <w:rsid w:val="00DA474F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numbering" w:customStyle="1" w:styleId="10">
    <w:name w:val="Нет списка1"/>
    <w:next w:val="a2"/>
    <w:uiPriority w:val="99"/>
    <w:semiHidden/>
    <w:unhideWhenUsed/>
    <w:rsid w:val="00DA474F"/>
  </w:style>
  <w:style w:type="character" w:customStyle="1" w:styleId="11">
    <w:name w:val="Гиперссылка1"/>
    <w:basedOn w:val="a0"/>
    <w:uiPriority w:val="99"/>
    <w:unhideWhenUsed/>
    <w:rsid w:val="00DA474F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474F"/>
    <w:rPr>
      <w:color w:val="605E5C"/>
      <w:shd w:val="clear" w:color="auto" w:fill="E1DFDD"/>
    </w:rPr>
  </w:style>
  <w:style w:type="paragraph" w:styleId="a4">
    <w:name w:val="No Spacing"/>
    <w:uiPriority w:val="1"/>
    <w:qFormat/>
    <w:rsid w:val="00DA474F"/>
    <w:pPr>
      <w:spacing w:after="0" w:line="240" w:lineRule="auto"/>
    </w:pPr>
    <w:rPr>
      <w:rFonts w:eastAsia="Calibr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A474F"/>
    <w:rPr>
      <w:rFonts w:ascii="Calibri Light" w:eastAsia="Times New Roman" w:hAnsi="Calibri Light" w:cs="Times New Roman"/>
      <w:b/>
      <w:bCs/>
      <w:color w:val="4472C4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DA47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A474F"/>
    <w:rPr>
      <w:color w:val="0000FF" w:themeColor="hyperlink"/>
      <w:u w:val="single"/>
    </w:rPr>
  </w:style>
  <w:style w:type="character" w:customStyle="1" w:styleId="211">
    <w:name w:val="Заголовок 2 Знак1"/>
    <w:basedOn w:val="a0"/>
    <w:link w:val="2"/>
    <w:uiPriority w:val="9"/>
    <w:semiHidden/>
    <w:rsid w:val="00DA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474F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3">
    <w:name w:val="c13"/>
    <w:basedOn w:val="a"/>
    <w:rsid w:val="00E41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41C0E"/>
  </w:style>
  <w:style w:type="character" w:customStyle="1" w:styleId="c11">
    <w:name w:val="c11"/>
    <w:basedOn w:val="a0"/>
    <w:rsid w:val="00CF08DF"/>
  </w:style>
  <w:style w:type="character" w:customStyle="1" w:styleId="21">
    <w:name w:val="Основной текст (2)_"/>
    <w:link w:val="22"/>
    <w:rsid w:val="00503611"/>
    <w:rPr>
      <w:rFonts w:eastAsia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03611"/>
    <w:pPr>
      <w:widowControl w:val="0"/>
      <w:shd w:val="clear" w:color="auto" w:fill="FFFFFF"/>
      <w:spacing w:after="0" w:line="184" w:lineRule="exact"/>
      <w:jc w:val="center"/>
    </w:pPr>
    <w:rPr>
      <w:rFonts w:eastAsia="Times New Roman"/>
      <w:sz w:val="17"/>
      <w:szCs w:val="17"/>
    </w:rPr>
  </w:style>
  <w:style w:type="table" w:customStyle="1" w:styleId="1">
    <w:name w:val="Сетка таблицы1"/>
    <w:basedOn w:val="a1"/>
    <w:next w:val="a3"/>
    <w:uiPriority w:val="59"/>
    <w:rsid w:val="00B4126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bidi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0">
    <w:name w:val="Заголовок 21"/>
    <w:basedOn w:val="a"/>
    <w:next w:val="a"/>
    <w:uiPriority w:val="9"/>
    <w:unhideWhenUsed/>
    <w:qFormat/>
    <w:rsid w:val="00DA474F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4472C4"/>
      <w:sz w:val="26"/>
      <w:szCs w:val="26"/>
    </w:rPr>
  </w:style>
  <w:style w:type="numbering" w:customStyle="1" w:styleId="10">
    <w:name w:val="Нет списка1"/>
    <w:next w:val="a2"/>
    <w:uiPriority w:val="99"/>
    <w:semiHidden/>
    <w:unhideWhenUsed/>
    <w:rsid w:val="00DA474F"/>
  </w:style>
  <w:style w:type="character" w:customStyle="1" w:styleId="11">
    <w:name w:val="Гиперссылка1"/>
    <w:basedOn w:val="a0"/>
    <w:uiPriority w:val="99"/>
    <w:unhideWhenUsed/>
    <w:rsid w:val="00DA474F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474F"/>
    <w:rPr>
      <w:color w:val="605E5C"/>
      <w:shd w:val="clear" w:color="auto" w:fill="E1DFDD"/>
    </w:rPr>
  </w:style>
  <w:style w:type="paragraph" w:styleId="a4">
    <w:name w:val="No Spacing"/>
    <w:uiPriority w:val="1"/>
    <w:qFormat/>
    <w:rsid w:val="00DA474F"/>
    <w:pPr>
      <w:spacing w:after="0" w:line="240" w:lineRule="auto"/>
    </w:pPr>
    <w:rPr>
      <w:rFonts w:eastAsia="Calibri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A474F"/>
    <w:rPr>
      <w:rFonts w:ascii="Calibri Light" w:eastAsia="Times New Roman" w:hAnsi="Calibri Light" w:cs="Times New Roman"/>
      <w:b/>
      <w:bCs/>
      <w:color w:val="4472C4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DA47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A474F"/>
    <w:rPr>
      <w:color w:val="0000FF" w:themeColor="hyperlink"/>
      <w:u w:val="single"/>
    </w:rPr>
  </w:style>
  <w:style w:type="character" w:customStyle="1" w:styleId="211">
    <w:name w:val="Заголовок 2 Знак1"/>
    <w:basedOn w:val="a0"/>
    <w:link w:val="2"/>
    <w:uiPriority w:val="9"/>
    <w:semiHidden/>
    <w:rsid w:val="00DA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0A7876-8295-44D7-8D1A-9C27838A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3560</Words>
  <Characters>20293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5</cp:revision>
  <cp:lastPrinted>2021-02-05T08:39:00Z</cp:lastPrinted>
  <dcterms:created xsi:type="dcterms:W3CDTF">2021-08-13T03:49:00Z</dcterms:created>
  <dcterms:modified xsi:type="dcterms:W3CDTF">2021-08-13T04:00:00Z</dcterms:modified>
</cp:coreProperties>
</file>